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442" w:rsidRPr="003562C4" w:rsidRDefault="003562C4" w:rsidP="00EE38B9">
      <w:pPr>
        <w:pStyle w:val="berschrift1"/>
        <w:rPr>
          <w:lang w:val="fr-CH"/>
        </w:rPr>
      </w:pPr>
      <w:bookmarkStart w:id="0" w:name="_GoBack"/>
      <w:bookmarkEnd w:id="0"/>
      <w:r w:rsidRPr="003562C4">
        <w:rPr>
          <w:lang w:val="fr-CH"/>
        </w:rPr>
        <w:t xml:space="preserve">Immissions de bruit maximales admissibles selon l‘art. 37a OPB pour les objets avec dépassement de la VLI dû à la RN et avec allègements existants et valables </w:t>
      </w:r>
      <w:r>
        <w:rPr>
          <w:lang w:val="fr-CH"/>
        </w:rPr>
        <w:t>(pas de nouveaux allègements</w:t>
      </w:r>
      <w:r w:rsidR="00992795" w:rsidRPr="003562C4">
        <w:rPr>
          <w:lang w:val="fr-CH"/>
        </w:rPr>
        <w:t>)</w:t>
      </w:r>
    </w:p>
    <w:p w:rsidR="00301911" w:rsidRPr="003562C4" w:rsidRDefault="00301911" w:rsidP="00301911">
      <w:pPr>
        <w:pStyle w:val="Fliesstext"/>
        <w:ind w:left="0"/>
        <w:rPr>
          <w:rFonts w:cs="Arial"/>
          <w:b/>
          <w:sz w:val="20"/>
          <w:lang w:val="fr-CH"/>
        </w:rPr>
      </w:pPr>
    </w:p>
    <w:p w:rsidR="00992795" w:rsidRPr="003562C4" w:rsidRDefault="003562C4" w:rsidP="00301911">
      <w:pPr>
        <w:pStyle w:val="Fliesstext"/>
        <w:ind w:left="0"/>
        <w:rPr>
          <w:rFonts w:cs="Arial"/>
          <w:sz w:val="20"/>
          <w:lang w:val="fr-CH"/>
        </w:rPr>
      </w:pPr>
      <w:r w:rsidRPr="003562C4">
        <w:rPr>
          <w:rFonts w:cs="Arial"/>
          <w:sz w:val="20"/>
          <w:lang w:val="fr-CH"/>
        </w:rPr>
        <w:t xml:space="preserve">Vis-à-vis des objets énumérés ci-après, des allègements ont été octroyés </w:t>
      </w:r>
      <w:r>
        <w:rPr>
          <w:rFonts w:cs="Arial"/>
          <w:sz w:val="20"/>
          <w:lang w:val="fr-CH"/>
        </w:rPr>
        <w:t xml:space="preserve">et des immissions de bruit maximales admissibles ont été fixées </w:t>
      </w:r>
      <w:r w:rsidRPr="003562C4">
        <w:rPr>
          <w:rFonts w:cs="Arial"/>
          <w:sz w:val="20"/>
          <w:lang w:val="fr-CH"/>
        </w:rPr>
        <w:t>dans le cadre d’une procédure d’assainissement antérieure</w:t>
      </w:r>
      <w:r w:rsidR="00992795" w:rsidRPr="003562C4">
        <w:rPr>
          <w:rFonts w:cs="Arial"/>
          <w:sz w:val="20"/>
          <w:lang w:val="fr-CH"/>
        </w:rPr>
        <w:t xml:space="preserve">. </w:t>
      </w:r>
      <w:r w:rsidRPr="003562C4">
        <w:rPr>
          <w:rFonts w:cs="Arial"/>
          <w:sz w:val="20"/>
          <w:lang w:val="fr-CH"/>
        </w:rPr>
        <w:t>Les a</w:t>
      </w:r>
      <w:r w:rsidRPr="003562C4">
        <w:rPr>
          <w:rFonts w:cs="Arial"/>
          <w:sz w:val="20"/>
          <w:lang w:val="fr-CH"/>
        </w:rPr>
        <w:t>l</w:t>
      </w:r>
      <w:r w:rsidRPr="003562C4">
        <w:rPr>
          <w:rFonts w:cs="Arial"/>
          <w:sz w:val="20"/>
          <w:lang w:val="fr-CH"/>
        </w:rPr>
        <w:t>lègements existants restent valables et suffisants</w:t>
      </w:r>
      <w:r w:rsidR="00992795" w:rsidRPr="003562C4">
        <w:rPr>
          <w:rFonts w:cs="Arial"/>
          <w:sz w:val="20"/>
          <w:lang w:val="fr-CH"/>
        </w:rPr>
        <w:t>.</w:t>
      </w:r>
    </w:p>
    <w:p w:rsidR="00992795" w:rsidRPr="003562C4" w:rsidRDefault="003562C4" w:rsidP="00301911">
      <w:pPr>
        <w:pStyle w:val="Fliesstext"/>
        <w:ind w:left="0"/>
        <w:rPr>
          <w:rFonts w:cs="Arial"/>
          <w:sz w:val="20"/>
          <w:lang w:val="fr-CH"/>
        </w:rPr>
      </w:pPr>
      <w:r w:rsidRPr="003562C4">
        <w:rPr>
          <w:rFonts w:cs="Arial"/>
          <w:sz w:val="20"/>
          <w:lang w:val="fr-CH"/>
        </w:rPr>
        <w:t xml:space="preserve">Dans ce cas, le SG DETEC fixe à nouveau les immissions de bruit maximales admissibles pour la route </w:t>
      </w:r>
      <w:r>
        <w:rPr>
          <w:rFonts w:cs="Arial"/>
          <w:sz w:val="20"/>
          <w:lang w:val="fr-CH"/>
        </w:rPr>
        <w:t>nationale</w:t>
      </w:r>
      <w:r w:rsidR="00992795" w:rsidRPr="003562C4">
        <w:rPr>
          <w:rFonts w:cs="Arial"/>
          <w:sz w:val="20"/>
          <w:lang w:val="fr-CH"/>
        </w:rPr>
        <w:t xml:space="preserve">. </w:t>
      </w:r>
      <w:r w:rsidRPr="003562C4">
        <w:rPr>
          <w:rFonts w:cs="Arial"/>
          <w:sz w:val="20"/>
          <w:lang w:val="fr-CH"/>
        </w:rPr>
        <w:t>Aucun nouvel allègement n’est nécessaire</w:t>
      </w:r>
      <w:r w:rsidR="00992795" w:rsidRPr="003562C4">
        <w:rPr>
          <w:rFonts w:cs="Arial"/>
          <w:sz w:val="20"/>
          <w:lang w:val="fr-CH"/>
        </w:rPr>
        <w:t>.</w:t>
      </w:r>
    </w:p>
    <w:p w:rsidR="00090577" w:rsidRPr="003562C4" w:rsidRDefault="003562C4" w:rsidP="00301911">
      <w:pPr>
        <w:pStyle w:val="Fliesstext"/>
        <w:ind w:left="0"/>
        <w:rPr>
          <w:rFonts w:cs="Arial"/>
          <w:sz w:val="20"/>
          <w:lang w:val="fr-CH"/>
        </w:rPr>
      </w:pPr>
      <w:r w:rsidRPr="003562C4">
        <w:rPr>
          <w:rFonts w:cs="Arial"/>
          <w:sz w:val="20"/>
          <w:lang w:val="fr-CH"/>
        </w:rPr>
        <w:t>Le tableau ci-après présente les immissions de bruit au point le plus critique de chacun des objets co</w:t>
      </w:r>
      <w:r w:rsidRPr="003562C4">
        <w:rPr>
          <w:rFonts w:cs="Arial"/>
          <w:sz w:val="20"/>
          <w:lang w:val="fr-CH"/>
        </w:rPr>
        <w:t>n</w:t>
      </w:r>
      <w:r>
        <w:rPr>
          <w:rFonts w:cs="Arial"/>
          <w:sz w:val="20"/>
          <w:lang w:val="fr-CH"/>
        </w:rPr>
        <w:t>cernés</w:t>
      </w:r>
      <w:r w:rsidR="00301911" w:rsidRPr="003562C4">
        <w:rPr>
          <w:rFonts w:cs="Arial"/>
          <w:sz w:val="20"/>
          <w:lang w:val="fr-CH"/>
        </w:rPr>
        <w:t>.</w:t>
      </w:r>
    </w:p>
    <w:p w:rsidR="00301911" w:rsidRPr="003562C4" w:rsidRDefault="00301911" w:rsidP="00301911">
      <w:pPr>
        <w:pStyle w:val="Fliesstext"/>
        <w:ind w:left="0"/>
        <w:rPr>
          <w:rFonts w:cs="Arial"/>
          <w:b/>
          <w:sz w:val="20"/>
          <w:lang w:val="fr-CH"/>
        </w:rPr>
      </w:pPr>
    </w:p>
    <w:p w:rsidR="00956A26" w:rsidRPr="003562C4" w:rsidRDefault="00CE1EAC" w:rsidP="00090577">
      <w:pPr>
        <w:pStyle w:val="Fliesstext"/>
        <w:spacing w:before="120"/>
        <w:ind w:left="0"/>
        <w:rPr>
          <w:rFonts w:cs="Arial"/>
          <w:b/>
          <w:sz w:val="20"/>
          <w:lang w:val="fr-CH"/>
        </w:rPr>
      </w:pPr>
      <w:r w:rsidRPr="003562C4">
        <w:rPr>
          <w:b/>
          <w:sz w:val="20"/>
          <w:lang w:val="fr-CH"/>
        </w:rPr>
        <w:t xml:space="preserve">Liste </w:t>
      </w:r>
      <w:r w:rsidR="003562C4" w:rsidRPr="003562C4">
        <w:rPr>
          <w:b/>
          <w:sz w:val="20"/>
          <w:lang w:val="fr-CH"/>
        </w:rPr>
        <w:t xml:space="preserve">des immissions de bruit maximales admissibles selon l’art. 37a OPB pour les objets </w:t>
      </w:r>
      <w:r w:rsidR="006B4553">
        <w:rPr>
          <w:b/>
          <w:sz w:val="20"/>
          <w:lang w:val="fr-CH"/>
        </w:rPr>
        <w:t>avec des allègements existants et valables</w:t>
      </w:r>
      <w:r w:rsidR="006B4553" w:rsidRPr="003562C4">
        <w:rPr>
          <w:b/>
          <w:sz w:val="20"/>
          <w:lang w:val="fr-CH"/>
        </w:rPr>
        <w:t xml:space="preserve"> </w:t>
      </w:r>
      <w:r w:rsidR="006B4553">
        <w:rPr>
          <w:b/>
          <w:sz w:val="20"/>
          <w:lang w:val="fr-CH"/>
        </w:rPr>
        <w:t xml:space="preserve">et </w:t>
      </w:r>
      <w:r w:rsidR="003562C4" w:rsidRPr="003562C4">
        <w:rPr>
          <w:b/>
          <w:sz w:val="20"/>
          <w:lang w:val="fr-CH"/>
        </w:rPr>
        <w:t>avec un dépassement des valeurs limites d’</w:t>
      </w:r>
      <w:proofErr w:type="spellStart"/>
      <w:r w:rsidR="003562C4" w:rsidRPr="003562C4">
        <w:rPr>
          <w:b/>
          <w:sz w:val="20"/>
          <w:lang w:val="fr-CH"/>
        </w:rPr>
        <w:t>immission</w:t>
      </w:r>
      <w:proofErr w:type="spellEnd"/>
      <w:r w:rsidR="003562C4" w:rsidRPr="003562C4">
        <w:rPr>
          <w:b/>
          <w:sz w:val="20"/>
          <w:lang w:val="fr-CH"/>
        </w:rPr>
        <w:t xml:space="preserve"> </w:t>
      </w:r>
      <w:r w:rsidR="003562C4">
        <w:rPr>
          <w:b/>
          <w:sz w:val="20"/>
          <w:lang w:val="fr-CH"/>
        </w:rPr>
        <w:t>cau</w:t>
      </w:r>
      <w:r w:rsidR="006B4553">
        <w:rPr>
          <w:b/>
          <w:sz w:val="20"/>
          <w:lang w:val="fr-CH"/>
        </w:rPr>
        <w:t>sé par la route nationale.</w:t>
      </w:r>
      <w:r w:rsidRPr="003562C4">
        <w:rPr>
          <w:b/>
          <w:sz w:val="20"/>
          <w:lang w:val="fr-CH"/>
        </w:rPr>
        <w:t xml:space="preserve"> </w:t>
      </w:r>
    </w:p>
    <w:p w:rsidR="002C0703" w:rsidRPr="003562C4" w:rsidRDefault="002C0703" w:rsidP="00A05532">
      <w:pPr>
        <w:rPr>
          <w:sz w:val="20"/>
          <w:lang w:val="fr-CH"/>
        </w:rPr>
      </w:pPr>
    </w:p>
    <w:tbl>
      <w:tblPr>
        <w:tblW w:w="93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8"/>
        <w:gridCol w:w="2167"/>
        <w:gridCol w:w="760"/>
        <w:gridCol w:w="1083"/>
        <w:gridCol w:w="567"/>
        <w:gridCol w:w="425"/>
        <w:gridCol w:w="709"/>
        <w:gridCol w:w="709"/>
        <w:gridCol w:w="709"/>
        <w:gridCol w:w="708"/>
      </w:tblGrid>
      <w:tr w:rsidR="00E653C9" w:rsidRPr="00686FC6" w:rsidTr="00E653C9">
        <w:trPr>
          <w:trHeight w:val="538"/>
        </w:trPr>
        <w:tc>
          <w:tcPr>
            <w:tcW w:w="1468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E653C9" w:rsidRPr="0031231F" w:rsidRDefault="0031231F" w:rsidP="00956A26">
            <w:pPr>
              <w:jc w:val="left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Secteur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ou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commune</w:t>
            </w:r>
            <w:proofErr w:type="spellEnd"/>
          </w:p>
        </w:tc>
        <w:tc>
          <w:tcPr>
            <w:tcW w:w="2167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sz w:val="18"/>
                <w:szCs w:val="18"/>
              </w:rPr>
            </w:pPr>
            <w:r w:rsidRPr="00956A26">
              <w:rPr>
                <w:sz w:val="18"/>
                <w:szCs w:val="18"/>
              </w:rPr>
              <w:t>Adresse</w:t>
            </w:r>
          </w:p>
        </w:tc>
        <w:tc>
          <w:tcPr>
            <w:tcW w:w="760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E653C9" w:rsidRPr="00956A26" w:rsidRDefault="0031231F" w:rsidP="0031231F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N° de </w:t>
            </w:r>
            <w:proofErr w:type="spellStart"/>
            <w:r>
              <w:rPr>
                <w:sz w:val="18"/>
                <w:szCs w:val="18"/>
              </w:rPr>
              <w:t>parcelle</w:t>
            </w:r>
            <w:proofErr w:type="spellEnd"/>
          </w:p>
        </w:tc>
        <w:tc>
          <w:tcPr>
            <w:tcW w:w="1083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E653C9" w:rsidRPr="00956A26" w:rsidRDefault="00DA135A" w:rsidP="006B4553">
            <w:pPr>
              <w:rPr>
                <w:sz w:val="18"/>
                <w:szCs w:val="18"/>
              </w:rPr>
            </w:pPr>
            <w:r w:rsidRPr="00DA135A">
              <w:rPr>
                <w:sz w:val="18"/>
                <w:szCs w:val="18"/>
              </w:rPr>
              <w:t>ID</w:t>
            </w:r>
            <w:r w:rsidR="0031231F">
              <w:rPr>
                <w:sz w:val="18"/>
                <w:szCs w:val="18"/>
              </w:rPr>
              <w:t xml:space="preserve"> </w:t>
            </w:r>
            <w:proofErr w:type="spellStart"/>
            <w:r w:rsidR="006B4553">
              <w:rPr>
                <w:sz w:val="18"/>
                <w:szCs w:val="18"/>
              </w:rPr>
              <w:t>objet</w:t>
            </w:r>
            <w:proofErr w:type="spellEnd"/>
          </w:p>
        </w:tc>
        <w:tc>
          <w:tcPr>
            <w:tcW w:w="567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E653C9" w:rsidRPr="00956A26" w:rsidRDefault="0031231F" w:rsidP="00A0553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Util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425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E653C9" w:rsidRPr="00956A26" w:rsidRDefault="0031231F" w:rsidP="00A055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DS</w:t>
            </w:r>
          </w:p>
        </w:tc>
        <w:tc>
          <w:tcPr>
            <w:tcW w:w="1418" w:type="dxa"/>
            <w:gridSpan w:val="2"/>
            <w:tcBorders>
              <w:bottom w:val="nil"/>
            </w:tcBorders>
            <w:shd w:val="clear" w:color="auto" w:fill="C0C0C0"/>
            <w:tcMar>
              <w:left w:w="28" w:type="dxa"/>
              <w:right w:w="28" w:type="dxa"/>
            </w:tcMar>
          </w:tcPr>
          <w:p w:rsidR="0031231F" w:rsidRPr="0031231F" w:rsidRDefault="00E653C9" w:rsidP="0031231F">
            <w:pPr>
              <w:jc w:val="center"/>
              <w:rPr>
                <w:sz w:val="18"/>
                <w:szCs w:val="18"/>
                <w:lang w:val="fr-CH"/>
              </w:rPr>
            </w:pPr>
            <w:r w:rsidRPr="0031231F">
              <w:rPr>
                <w:sz w:val="18"/>
                <w:szCs w:val="18"/>
                <w:lang w:val="fr-CH"/>
              </w:rPr>
              <w:t>Max. Bel.</w:t>
            </w:r>
            <w:r w:rsidR="0031231F" w:rsidRPr="0031231F">
              <w:rPr>
                <w:sz w:val="18"/>
                <w:szCs w:val="18"/>
                <w:lang w:val="fr-CH"/>
              </w:rPr>
              <w:t xml:space="preserve"> RN</w:t>
            </w:r>
          </w:p>
          <w:p w:rsidR="00E653C9" w:rsidRPr="0031231F" w:rsidRDefault="0031231F" w:rsidP="00E653C9">
            <w:pPr>
              <w:jc w:val="center"/>
              <w:rPr>
                <w:sz w:val="18"/>
                <w:szCs w:val="18"/>
                <w:lang w:val="fr-CH"/>
              </w:rPr>
            </w:pPr>
            <w:r w:rsidRPr="0031231F">
              <w:rPr>
                <w:sz w:val="18"/>
                <w:szCs w:val="18"/>
                <w:lang w:val="fr-CH"/>
              </w:rPr>
              <w:t>existantes</w:t>
            </w:r>
          </w:p>
          <w:p w:rsidR="00E653C9" w:rsidRPr="0031231F" w:rsidRDefault="0031231F" w:rsidP="00E653C9">
            <w:pPr>
              <w:jc w:val="center"/>
              <w:rPr>
                <w:sz w:val="18"/>
                <w:szCs w:val="18"/>
                <w:lang w:val="fr-CH"/>
              </w:rPr>
            </w:pPr>
            <w:r w:rsidRPr="0031231F">
              <w:rPr>
                <w:sz w:val="18"/>
                <w:szCs w:val="18"/>
                <w:lang w:val="fr-CH"/>
              </w:rPr>
              <w:t>en</w:t>
            </w:r>
            <w:r w:rsidR="00E653C9" w:rsidRPr="0031231F">
              <w:rPr>
                <w:sz w:val="18"/>
                <w:szCs w:val="18"/>
                <w:lang w:val="fr-CH"/>
              </w:rPr>
              <w:t xml:space="preserve"> dB(A)</w:t>
            </w:r>
          </w:p>
        </w:tc>
        <w:tc>
          <w:tcPr>
            <w:tcW w:w="1417" w:type="dxa"/>
            <w:gridSpan w:val="2"/>
            <w:tcBorders>
              <w:bottom w:val="nil"/>
            </w:tcBorders>
            <w:shd w:val="clear" w:color="auto" w:fill="C0C0C0"/>
            <w:tcMar>
              <w:left w:w="28" w:type="dxa"/>
              <w:right w:w="28" w:type="dxa"/>
            </w:tcMar>
          </w:tcPr>
          <w:p w:rsidR="00E653C9" w:rsidRPr="0031231F" w:rsidRDefault="00E653C9" w:rsidP="0031231F">
            <w:pPr>
              <w:jc w:val="center"/>
              <w:rPr>
                <w:sz w:val="18"/>
                <w:szCs w:val="18"/>
                <w:lang w:val="fr-CH"/>
              </w:rPr>
            </w:pPr>
            <w:r w:rsidRPr="0031231F">
              <w:rPr>
                <w:sz w:val="18"/>
                <w:szCs w:val="18"/>
                <w:lang w:val="fr-CH"/>
              </w:rPr>
              <w:t>Max. Bel.</w:t>
            </w:r>
            <w:r w:rsidR="0031231F" w:rsidRPr="0031231F">
              <w:rPr>
                <w:sz w:val="18"/>
                <w:szCs w:val="18"/>
                <w:lang w:val="fr-CH"/>
              </w:rPr>
              <w:t xml:space="preserve"> RN</w:t>
            </w:r>
          </w:p>
          <w:p w:rsidR="0031231F" w:rsidRPr="0031231F" w:rsidRDefault="0031231F" w:rsidP="00E653C9">
            <w:pPr>
              <w:jc w:val="center"/>
              <w:rPr>
                <w:sz w:val="18"/>
                <w:szCs w:val="18"/>
                <w:lang w:val="fr-CH"/>
              </w:rPr>
            </w:pPr>
            <w:r w:rsidRPr="0031231F">
              <w:rPr>
                <w:sz w:val="18"/>
                <w:szCs w:val="18"/>
                <w:lang w:val="fr-CH"/>
              </w:rPr>
              <w:t>nouvelles</w:t>
            </w:r>
          </w:p>
          <w:p w:rsidR="00E653C9" w:rsidRPr="0031231F" w:rsidRDefault="0031231F" w:rsidP="00E653C9">
            <w:pPr>
              <w:jc w:val="center"/>
              <w:rPr>
                <w:sz w:val="18"/>
                <w:szCs w:val="18"/>
                <w:lang w:val="fr-CH"/>
              </w:rPr>
            </w:pPr>
            <w:r w:rsidRPr="0031231F">
              <w:rPr>
                <w:sz w:val="18"/>
                <w:szCs w:val="18"/>
                <w:lang w:val="fr-CH"/>
              </w:rPr>
              <w:t>en</w:t>
            </w:r>
            <w:r w:rsidR="00E653C9" w:rsidRPr="0031231F">
              <w:rPr>
                <w:sz w:val="18"/>
                <w:szCs w:val="18"/>
                <w:lang w:val="fr-CH"/>
              </w:rPr>
              <w:t xml:space="preserve"> dB(A)</w:t>
            </w:r>
          </w:p>
        </w:tc>
      </w:tr>
      <w:tr w:rsidR="00E653C9" w:rsidRPr="00206801" w:rsidTr="00E653C9">
        <w:tc>
          <w:tcPr>
            <w:tcW w:w="1468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E653C9" w:rsidRPr="0031231F" w:rsidRDefault="00E653C9" w:rsidP="00A05532">
            <w:pPr>
              <w:rPr>
                <w:i/>
                <w:sz w:val="18"/>
                <w:szCs w:val="18"/>
                <w:lang w:val="fr-CH"/>
              </w:rPr>
            </w:pPr>
          </w:p>
        </w:tc>
        <w:tc>
          <w:tcPr>
            <w:tcW w:w="2167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E653C9" w:rsidRPr="0031231F" w:rsidRDefault="00E653C9" w:rsidP="00A05532">
            <w:pPr>
              <w:rPr>
                <w:i/>
                <w:sz w:val="18"/>
                <w:szCs w:val="18"/>
                <w:lang w:val="fr-CH"/>
              </w:rPr>
            </w:pPr>
          </w:p>
        </w:tc>
        <w:tc>
          <w:tcPr>
            <w:tcW w:w="7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E653C9" w:rsidRPr="0031231F" w:rsidRDefault="00E653C9" w:rsidP="00A05532">
            <w:pPr>
              <w:rPr>
                <w:i/>
                <w:sz w:val="18"/>
                <w:szCs w:val="18"/>
                <w:lang w:val="fr-CH"/>
              </w:rPr>
            </w:pPr>
          </w:p>
        </w:tc>
        <w:tc>
          <w:tcPr>
            <w:tcW w:w="1083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E653C9" w:rsidRPr="0031231F" w:rsidRDefault="00E653C9" w:rsidP="00A05532">
            <w:pPr>
              <w:rPr>
                <w:i/>
                <w:sz w:val="18"/>
                <w:szCs w:val="18"/>
                <w:lang w:val="fr-CH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E653C9" w:rsidRPr="0031231F" w:rsidRDefault="00E653C9" w:rsidP="00A05532">
            <w:pPr>
              <w:rPr>
                <w:i/>
                <w:sz w:val="18"/>
                <w:szCs w:val="18"/>
                <w:lang w:val="fr-CH"/>
              </w:rPr>
            </w:pPr>
          </w:p>
        </w:tc>
        <w:tc>
          <w:tcPr>
            <w:tcW w:w="42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E653C9" w:rsidRPr="0031231F" w:rsidRDefault="00E653C9" w:rsidP="00A05532">
            <w:pPr>
              <w:rPr>
                <w:i/>
                <w:sz w:val="18"/>
                <w:szCs w:val="18"/>
                <w:lang w:val="fr-CH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E653C9" w:rsidRPr="00301911" w:rsidRDefault="0031231F" w:rsidP="00E653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Jour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E653C9" w:rsidRPr="00301911" w:rsidRDefault="0031231F" w:rsidP="00E653C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Nuit</w:t>
            </w:r>
            <w:proofErr w:type="spellEnd"/>
          </w:p>
        </w:tc>
        <w:tc>
          <w:tcPr>
            <w:tcW w:w="709" w:type="dxa"/>
            <w:tcBorders>
              <w:top w:val="nil"/>
            </w:tcBorders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E653C9" w:rsidRPr="00301911" w:rsidRDefault="0031231F" w:rsidP="00B01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Jour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E653C9" w:rsidRPr="00301911" w:rsidRDefault="0031231F" w:rsidP="00B01C8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Nuit</w:t>
            </w:r>
            <w:proofErr w:type="spellEnd"/>
          </w:p>
        </w:tc>
      </w:tr>
      <w:tr w:rsidR="00E653C9" w:rsidRPr="00206801" w:rsidTr="00E653C9">
        <w:tc>
          <w:tcPr>
            <w:tcW w:w="1468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31231F" w:rsidP="0031231F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Commune</w:t>
            </w:r>
            <w:proofErr w:type="spellEnd"/>
            <w:r w:rsidR="00E653C9" w:rsidRPr="00956A26">
              <w:rPr>
                <w:i/>
                <w:sz w:val="18"/>
                <w:szCs w:val="18"/>
              </w:rPr>
              <w:t xml:space="preserve"> </w:t>
            </w:r>
            <w:r w:rsidR="00E653C9">
              <w:rPr>
                <w:i/>
                <w:sz w:val="18"/>
                <w:szCs w:val="18"/>
              </w:rPr>
              <w:t>X</w:t>
            </w:r>
          </w:p>
        </w:tc>
        <w:tc>
          <w:tcPr>
            <w:tcW w:w="21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FA3381" w:rsidP="00A05532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Propriété</w:t>
            </w:r>
            <w:proofErr w:type="spellEnd"/>
            <w:r w:rsidR="0031231F">
              <w:rPr>
                <w:i/>
                <w:sz w:val="18"/>
                <w:szCs w:val="18"/>
              </w:rPr>
              <w:t xml:space="preserve"> </w:t>
            </w:r>
            <w:r w:rsidR="00E653C9">
              <w:rPr>
                <w:i/>
                <w:sz w:val="18"/>
                <w:szCs w:val="18"/>
              </w:rPr>
              <w:t>X</w:t>
            </w:r>
          </w:p>
        </w:tc>
        <w:tc>
          <w:tcPr>
            <w:tcW w:w="760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7142</w:t>
            </w:r>
          </w:p>
        </w:tc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DA135A" w:rsidP="00E653C9">
            <w:pPr>
              <w:rPr>
                <w:i/>
                <w:sz w:val="18"/>
                <w:szCs w:val="18"/>
              </w:rPr>
            </w:pPr>
            <w:r w:rsidRPr="00DA135A">
              <w:rPr>
                <w:i/>
                <w:sz w:val="18"/>
                <w:szCs w:val="18"/>
              </w:rPr>
              <w:t>2885, 25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>W</w:t>
            </w: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>II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DC0749" w:rsidP="00E653C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67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DC0749" w:rsidP="00E653C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59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E653C9" w:rsidRDefault="00DC0749" w:rsidP="00E653C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61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E653C9" w:rsidRDefault="00DC0749" w:rsidP="00E653C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53</w:t>
            </w:r>
          </w:p>
        </w:tc>
      </w:tr>
      <w:tr w:rsidR="00E653C9" w:rsidRPr="00206801" w:rsidTr="00E653C9">
        <w:tc>
          <w:tcPr>
            <w:tcW w:w="1468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31231F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etc.</w:t>
            </w:r>
            <w:r w:rsidR="00E653C9">
              <w:rPr>
                <w:i/>
                <w:sz w:val="18"/>
                <w:szCs w:val="18"/>
              </w:rPr>
              <w:t>..</w:t>
            </w:r>
          </w:p>
        </w:tc>
        <w:tc>
          <w:tcPr>
            <w:tcW w:w="21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E653C9" w:rsidRPr="00206801" w:rsidTr="00E653C9">
        <w:tc>
          <w:tcPr>
            <w:tcW w:w="1468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21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4F0354">
            <w:pPr>
              <w:rPr>
                <w:i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E653C9" w:rsidRPr="00206801" w:rsidTr="00E653C9">
        <w:tc>
          <w:tcPr>
            <w:tcW w:w="1468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21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4F0354">
            <w:pPr>
              <w:rPr>
                <w:i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E653C9" w:rsidRPr="00206801" w:rsidTr="00E653C9">
        <w:tc>
          <w:tcPr>
            <w:tcW w:w="1468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21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4F0354">
            <w:pPr>
              <w:rPr>
                <w:i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E653C9" w:rsidRPr="00206801" w:rsidTr="00E653C9">
        <w:tc>
          <w:tcPr>
            <w:tcW w:w="1468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21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E653C9" w:rsidRPr="00206801" w:rsidTr="00E653C9">
        <w:tc>
          <w:tcPr>
            <w:tcW w:w="1468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21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FC3B9A">
            <w:pPr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E653C9" w:rsidRPr="00206801" w:rsidTr="00E653C9">
        <w:tc>
          <w:tcPr>
            <w:tcW w:w="1468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21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FC3B9A">
            <w:pPr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E653C9" w:rsidRPr="00206801" w:rsidTr="00E653C9">
        <w:tc>
          <w:tcPr>
            <w:tcW w:w="1468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21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Default="00E653C9" w:rsidP="00FC3B9A">
            <w:pPr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E653C9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E653C9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D6172E" w:rsidRPr="002C0703" w:rsidRDefault="00D6172E" w:rsidP="00A05532">
      <w:pPr>
        <w:rPr>
          <w:sz w:val="20"/>
        </w:rPr>
      </w:pPr>
    </w:p>
    <w:p w:rsidR="00FF41A1" w:rsidRPr="006B4553" w:rsidRDefault="0031231F" w:rsidP="00F41BD1">
      <w:pPr>
        <w:rPr>
          <w:b/>
          <w:sz w:val="16"/>
          <w:szCs w:val="16"/>
        </w:rPr>
      </w:pPr>
      <w:proofErr w:type="spellStart"/>
      <w:r w:rsidRPr="006B4553">
        <w:rPr>
          <w:b/>
          <w:sz w:val="16"/>
          <w:szCs w:val="16"/>
        </w:rPr>
        <w:t>Lé</w:t>
      </w:r>
      <w:r w:rsidR="00894A0C" w:rsidRPr="006B4553">
        <w:rPr>
          <w:b/>
          <w:sz w:val="16"/>
          <w:szCs w:val="16"/>
        </w:rPr>
        <w:t>gende</w:t>
      </w:r>
      <w:proofErr w:type="spellEnd"/>
    </w:p>
    <w:p w:rsidR="00894A0C" w:rsidRPr="006B4553" w:rsidRDefault="006B4553" w:rsidP="00F41BD1">
      <w:pPr>
        <w:rPr>
          <w:sz w:val="16"/>
          <w:szCs w:val="16"/>
          <w:lang w:val="fr-CH"/>
        </w:rPr>
      </w:pPr>
      <w:r w:rsidRPr="006B4553">
        <w:rPr>
          <w:sz w:val="16"/>
          <w:szCs w:val="16"/>
          <w:lang w:val="fr-CH"/>
        </w:rPr>
        <w:t>N° parcelle</w:t>
      </w:r>
      <w:r w:rsidRPr="006B4553">
        <w:rPr>
          <w:sz w:val="16"/>
          <w:szCs w:val="16"/>
          <w:lang w:val="fr-CH"/>
        </w:rPr>
        <w:tab/>
        <w:t>Numéro de la parcelle</w:t>
      </w:r>
    </w:p>
    <w:p w:rsidR="00894A0C" w:rsidRPr="006B4553" w:rsidRDefault="005E7304" w:rsidP="00F41BD1">
      <w:pPr>
        <w:rPr>
          <w:sz w:val="16"/>
          <w:szCs w:val="16"/>
          <w:lang w:val="fr-CH"/>
        </w:rPr>
      </w:pPr>
      <w:r w:rsidRPr="006B4553">
        <w:rPr>
          <w:sz w:val="16"/>
          <w:szCs w:val="16"/>
          <w:lang w:val="fr-CH"/>
        </w:rPr>
        <w:t>ID</w:t>
      </w:r>
      <w:r w:rsidR="006B4553" w:rsidRPr="006B4553">
        <w:rPr>
          <w:sz w:val="16"/>
          <w:szCs w:val="16"/>
          <w:lang w:val="fr-CH"/>
        </w:rPr>
        <w:t xml:space="preserve"> objet</w:t>
      </w:r>
      <w:r w:rsidR="006B4553" w:rsidRPr="006B4553">
        <w:rPr>
          <w:sz w:val="16"/>
          <w:szCs w:val="16"/>
          <w:lang w:val="fr-CH"/>
        </w:rPr>
        <w:tab/>
      </w:r>
      <w:r w:rsidR="00894A0C" w:rsidRPr="006B4553">
        <w:rPr>
          <w:sz w:val="16"/>
          <w:szCs w:val="16"/>
          <w:lang w:val="fr-CH"/>
        </w:rPr>
        <w:tab/>
      </w:r>
      <w:r w:rsidR="006B4553" w:rsidRPr="006B4553">
        <w:rPr>
          <w:sz w:val="16"/>
          <w:szCs w:val="16"/>
          <w:lang w:val="fr-CH"/>
        </w:rPr>
        <w:t xml:space="preserve">Identificateur de l’objet dans le cadastre du bruit </w:t>
      </w:r>
      <w:r w:rsidR="00894A0C" w:rsidRPr="006B4553">
        <w:rPr>
          <w:sz w:val="16"/>
          <w:szCs w:val="16"/>
          <w:lang w:val="fr-CH"/>
        </w:rPr>
        <w:t xml:space="preserve">MISTRA LBK </w:t>
      </w:r>
      <w:r w:rsidR="006B4553">
        <w:rPr>
          <w:sz w:val="16"/>
          <w:szCs w:val="16"/>
          <w:lang w:val="fr-CH"/>
        </w:rPr>
        <w:t>Sol.</w:t>
      </w:r>
      <w:r w:rsidR="00686FC6">
        <w:rPr>
          <w:sz w:val="16"/>
          <w:szCs w:val="16"/>
          <w:lang w:val="fr-CH"/>
        </w:rPr>
        <w:t xml:space="preserve"> </w:t>
      </w:r>
      <w:r w:rsidR="006B4553" w:rsidRPr="006B4553">
        <w:rPr>
          <w:i/>
          <w:iCs/>
          <w:color w:val="0064C8"/>
          <w:sz w:val="16"/>
          <w:szCs w:val="16"/>
          <w:lang w:val="fr-CH"/>
        </w:rPr>
        <w:t>(</w:t>
      </w:r>
      <w:proofErr w:type="gramStart"/>
      <w:r w:rsidR="006B4553" w:rsidRPr="006B4553">
        <w:rPr>
          <w:i/>
          <w:iCs/>
          <w:color w:val="0064C8"/>
          <w:sz w:val="16"/>
          <w:szCs w:val="16"/>
          <w:lang w:val="fr-CH"/>
        </w:rPr>
        <w:t>numéro</w:t>
      </w:r>
      <w:proofErr w:type="gramEnd"/>
      <w:r w:rsidR="006B4553" w:rsidRPr="006B4553">
        <w:rPr>
          <w:i/>
          <w:iCs/>
          <w:color w:val="0064C8"/>
          <w:sz w:val="16"/>
          <w:szCs w:val="16"/>
          <w:lang w:val="fr-CH"/>
        </w:rPr>
        <w:t xml:space="preserve"> commune OFS</w:t>
      </w:r>
      <w:r w:rsidR="006B4553">
        <w:rPr>
          <w:i/>
          <w:iCs/>
          <w:color w:val="0064C8"/>
          <w:sz w:val="16"/>
          <w:szCs w:val="16"/>
          <w:lang w:val="fr-CH"/>
        </w:rPr>
        <w:t>, numéro objet</w:t>
      </w:r>
      <w:r w:rsidR="00EF79D2" w:rsidRPr="006B4553">
        <w:rPr>
          <w:i/>
          <w:iCs/>
          <w:color w:val="0064C8"/>
          <w:sz w:val="16"/>
          <w:szCs w:val="16"/>
          <w:lang w:val="fr-CH"/>
        </w:rPr>
        <w:t>)</w:t>
      </w:r>
    </w:p>
    <w:p w:rsidR="00894A0C" w:rsidRPr="006B4553" w:rsidRDefault="006B4553" w:rsidP="00F41BD1">
      <w:pPr>
        <w:rPr>
          <w:sz w:val="16"/>
          <w:szCs w:val="16"/>
          <w:lang w:val="fr-CH"/>
        </w:rPr>
      </w:pPr>
      <w:proofErr w:type="spellStart"/>
      <w:r w:rsidRPr="006B4553">
        <w:rPr>
          <w:sz w:val="16"/>
          <w:szCs w:val="16"/>
          <w:lang w:val="fr-CH"/>
        </w:rPr>
        <w:t>Util</w:t>
      </w:r>
      <w:proofErr w:type="spellEnd"/>
      <w:r w:rsidR="00894A0C" w:rsidRPr="006B4553">
        <w:rPr>
          <w:sz w:val="16"/>
          <w:szCs w:val="16"/>
          <w:lang w:val="fr-CH"/>
        </w:rPr>
        <w:t>.</w:t>
      </w:r>
      <w:r w:rsidR="00894A0C" w:rsidRPr="006B4553">
        <w:rPr>
          <w:sz w:val="16"/>
          <w:szCs w:val="16"/>
          <w:lang w:val="fr-CH"/>
        </w:rPr>
        <w:tab/>
      </w:r>
      <w:r w:rsidR="00894A0C" w:rsidRPr="006B4553">
        <w:rPr>
          <w:sz w:val="16"/>
          <w:szCs w:val="16"/>
          <w:lang w:val="fr-CH"/>
        </w:rPr>
        <w:tab/>
      </w:r>
      <w:r>
        <w:rPr>
          <w:sz w:val="16"/>
          <w:szCs w:val="16"/>
          <w:lang w:val="fr-CH"/>
        </w:rPr>
        <w:t>Utilisation de l’objet</w:t>
      </w:r>
      <w:r w:rsidRPr="006B4553">
        <w:rPr>
          <w:sz w:val="16"/>
          <w:szCs w:val="16"/>
          <w:lang w:val="fr-CH"/>
        </w:rPr>
        <w:t xml:space="preserve"> (W </w:t>
      </w:r>
      <w:r>
        <w:rPr>
          <w:sz w:val="16"/>
          <w:szCs w:val="16"/>
          <w:lang w:val="fr-CH"/>
        </w:rPr>
        <w:t>= habitation</w:t>
      </w:r>
      <w:r w:rsidRPr="006B4553">
        <w:rPr>
          <w:sz w:val="16"/>
          <w:szCs w:val="16"/>
          <w:lang w:val="fr-CH"/>
        </w:rPr>
        <w:t xml:space="preserve">, B </w:t>
      </w:r>
      <w:r>
        <w:rPr>
          <w:sz w:val="16"/>
          <w:szCs w:val="16"/>
          <w:lang w:val="fr-CH"/>
        </w:rPr>
        <w:t>= bureau/exploitation</w:t>
      </w:r>
      <w:r w:rsidRPr="006B4553">
        <w:rPr>
          <w:sz w:val="16"/>
          <w:szCs w:val="16"/>
          <w:lang w:val="fr-CH"/>
        </w:rPr>
        <w:t xml:space="preserve">, S </w:t>
      </w:r>
      <w:r>
        <w:rPr>
          <w:sz w:val="16"/>
          <w:szCs w:val="16"/>
          <w:lang w:val="fr-CH"/>
        </w:rPr>
        <w:t>= école, cabinet</w:t>
      </w:r>
      <w:r w:rsidRPr="006B4553">
        <w:rPr>
          <w:sz w:val="16"/>
          <w:szCs w:val="16"/>
          <w:lang w:val="fr-CH"/>
        </w:rPr>
        <w:t xml:space="preserve"> médi</w:t>
      </w:r>
      <w:r>
        <w:rPr>
          <w:sz w:val="16"/>
          <w:szCs w:val="16"/>
          <w:lang w:val="fr-CH"/>
        </w:rPr>
        <w:t>cal, foyer</w:t>
      </w:r>
      <w:r w:rsidRPr="006B4553">
        <w:rPr>
          <w:sz w:val="16"/>
          <w:szCs w:val="16"/>
          <w:lang w:val="fr-CH"/>
        </w:rPr>
        <w:t xml:space="preserve"> de jour)</w:t>
      </w:r>
    </w:p>
    <w:p w:rsidR="00894A0C" w:rsidRPr="006B4553" w:rsidRDefault="006B4553" w:rsidP="00F41BD1">
      <w:pPr>
        <w:rPr>
          <w:sz w:val="16"/>
          <w:szCs w:val="16"/>
          <w:lang w:val="fr-CH"/>
        </w:rPr>
      </w:pPr>
      <w:r w:rsidRPr="006B4553">
        <w:rPr>
          <w:sz w:val="16"/>
          <w:szCs w:val="16"/>
          <w:lang w:val="fr-CH"/>
        </w:rPr>
        <w:t>DS</w:t>
      </w:r>
      <w:r w:rsidR="00894A0C" w:rsidRPr="006B4553">
        <w:rPr>
          <w:sz w:val="16"/>
          <w:szCs w:val="16"/>
          <w:lang w:val="fr-CH"/>
        </w:rPr>
        <w:tab/>
      </w:r>
      <w:r w:rsidR="00894A0C" w:rsidRPr="006B4553">
        <w:rPr>
          <w:sz w:val="16"/>
          <w:szCs w:val="16"/>
          <w:lang w:val="fr-CH"/>
        </w:rPr>
        <w:tab/>
      </w:r>
      <w:r w:rsidRPr="006B4553">
        <w:rPr>
          <w:sz w:val="16"/>
          <w:szCs w:val="16"/>
          <w:lang w:val="fr-CH"/>
        </w:rPr>
        <w:t>Degré de sensibilité au bruit</w:t>
      </w:r>
      <w:r w:rsidR="00894A0C" w:rsidRPr="006B4553">
        <w:rPr>
          <w:sz w:val="16"/>
          <w:szCs w:val="16"/>
          <w:lang w:val="fr-CH"/>
        </w:rPr>
        <w:t xml:space="preserve"> </w:t>
      </w:r>
    </w:p>
    <w:p w:rsidR="00950474" w:rsidRPr="006B4553" w:rsidRDefault="00950474" w:rsidP="00950474">
      <w:pPr>
        <w:ind w:left="1418" w:hanging="1418"/>
        <w:rPr>
          <w:sz w:val="16"/>
          <w:szCs w:val="16"/>
          <w:lang w:val="fr-CH"/>
        </w:rPr>
      </w:pPr>
      <w:proofErr w:type="spellStart"/>
      <w:r w:rsidRPr="00686FC6">
        <w:rPr>
          <w:sz w:val="16"/>
          <w:szCs w:val="16"/>
          <w:lang w:val="fr-CH"/>
        </w:rPr>
        <w:t>Max.Bel</w:t>
      </w:r>
      <w:proofErr w:type="spellEnd"/>
      <w:r w:rsidR="0028748B" w:rsidRPr="00686FC6">
        <w:rPr>
          <w:sz w:val="16"/>
          <w:szCs w:val="16"/>
          <w:lang w:val="fr-CH"/>
        </w:rPr>
        <w:t xml:space="preserve"> </w:t>
      </w:r>
      <w:proofErr w:type="spellStart"/>
      <w:r w:rsidR="006B4553" w:rsidRPr="00686FC6">
        <w:rPr>
          <w:sz w:val="16"/>
          <w:szCs w:val="16"/>
          <w:lang w:val="fr-CH"/>
        </w:rPr>
        <w:t>exist</w:t>
      </w:r>
      <w:proofErr w:type="spellEnd"/>
      <w:r w:rsidR="006B4553" w:rsidRPr="00686FC6">
        <w:rPr>
          <w:sz w:val="16"/>
          <w:szCs w:val="16"/>
          <w:lang w:val="fr-CH"/>
        </w:rPr>
        <w:t>.</w:t>
      </w:r>
      <w:r w:rsidRPr="00686FC6">
        <w:rPr>
          <w:sz w:val="16"/>
          <w:szCs w:val="16"/>
          <w:lang w:val="fr-CH"/>
        </w:rPr>
        <w:tab/>
      </w:r>
      <w:r w:rsidR="006B4553" w:rsidRPr="006B4553">
        <w:rPr>
          <w:sz w:val="16"/>
          <w:szCs w:val="16"/>
          <w:lang w:val="fr-CH"/>
        </w:rPr>
        <w:t>Immissions de bruit max. admissibles selon l’art. 37a OPB, issues de décisions d’allègement existantes</w:t>
      </w:r>
    </w:p>
    <w:p w:rsidR="00823E5E" w:rsidRPr="00EF11F0" w:rsidRDefault="00CE1EAC" w:rsidP="00CE1EAC">
      <w:pPr>
        <w:ind w:left="1418" w:hanging="1418"/>
        <w:rPr>
          <w:sz w:val="16"/>
          <w:szCs w:val="16"/>
          <w:lang w:val="fr-CH"/>
        </w:rPr>
      </w:pPr>
      <w:proofErr w:type="spellStart"/>
      <w:r w:rsidRPr="00686FC6">
        <w:rPr>
          <w:sz w:val="16"/>
          <w:szCs w:val="16"/>
          <w:lang w:val="fr-CH"/>
        </w:rPr>
        <w:t>Max.Bel</w:t>
      </w:r>
      <w:proofErr w:type="spellEnd"/>
      <w:r w:rsidR="006B4553" w:rsidRPr="00686FC6">
        <w:rPr>
          <w:sz w:val="16"/>
          <w:szCs w:val="16"/>
          <w:lang w:val="fr-CH"/>
        </w:rPr>
        <w:t xml:space="preserve"> </w:t>
      </w:r>
      <w:proofErr w:type="spellStart"/>
      <w:r w:rsidR="006B4553" w:rsidRPr="00686FC6">
        <w:rPr>
          <w:sz w:val="16"/>
          <w:szCs w:val="16"/>
          <w:lang w:val="fr-CH"/>
        </w:rPr>
        <w:t>nouv</w:t>
      </w:r>
      <w:proofErr w:type="spellEnd"/>
      <w:r w:rsidR="006B4553" w:rsidRPr="00686FC6">
        <w:rPr>
          <w:sz w:val="16"/>
          <w:szCs w:val="16"/>
          <w:lang w:val="fr-CH"/>
        </w:rPr>
        <w:t>.</w:t>
      </w:r>
      <w:r w:rsidRPr="00686FC6">
        <w:rPr>
          <w:sz w:val="16"/>
          <w:szCs w:val="16"/>
          <w:lang w:val="fr-CH"/>
        </w:rPr>
        <w:tab/>
      </w:r>
      <w:r w:rsidR="00EF11F0" w:rsidRPr="00EF11F0">
        <w:rPr>
          <w:sz w:val="16"/>
          <w:szCs w:val="16"/>
          <w:lang w:val="fr-CH"/>
        </w:rPr>
        <w:t xml:space="preserve">Nouvelles immissions de bruit max. admissibles selon l’art. 37a OPB (immissions de la route nationale dans l’état avec </w:t>
      </w:r>
      <w:r w:rsidR="00EF11F0">
        <w:rPr>
          <w:sz w:val="16"/>
          <w:szCs w:val="16"/>
          <w:lang w:val="fr-CH"/>
        </w:rPr>
        <w:t xml:space="preserve">le </w:t>
      </w:r>
      <w:r w:rsidR="00EF11F0" w:rsidRPr="00EF11F0">
        <w:rPr>
          <w:sz w:val="16"/>
          <w:szCs w:val="16"/>
          <w:lang w:val="fr-CH"/>
        </w:rPr>
        <w:t>projet de pr</w:t>
      </w:r>
      <w:r w:rsidR="00EF11F0">
        <w:rPr>
          <w:sz w:val="16"/>
          <w:szCs w:val="16"/>
          <w:lang w:val="fr-CH"/>
        </w:rPr>
        <w:t xml:space="preserve">otection contre le bruit) au point le plus critique, durant </w:t>
      </w:r>
      <w:r w:rsidR="00EF11F0" w:rsidRPr="00EF11F0">
        <w:rPr>
          <w:sz w:val="16"/>
          <w:szCs w:val="16"/>
          <w:lang w:val="fr-CH"/>
        </w:rPr>
        <w:t>le jour et la nuit</w:t>
      </w:r>
      <w:r w:rsidR="00EF11F0">
        <w:rPr>
          <w:sz w:val="16"/>
          <w:szCs w:val="16"/>
          <w:lang w:val="fr-CH"/>
        </w:rPr>
        <w:t xml:space="preserve">, en dB(A). </w:t>
      </w:r>
      <w:r w:rsidR="00EF11F0" w:rsidRPr="00EF11F0">
        <w:rPr>
          <w:sz w:val="16"/>
          <w:szCs w:val="16"/>
          <w:lang w:val="fr-CH"/>
        </w:rPr>
        <w:t xml:space="preserve"> </w:t>
      </w:r>
    </w:p>
    <w:p w:rsidR="00B01C80" w:rsidRPr="0095525E" w:rsidRDefault="00923B81" w:rsidP="00B01C80">
      <w:pPr>
        <w:autoSpaceDE w:val="0"/>
        <w:spacing w:before="120"/>
        <w:rPr>
          <w:b/>
          <w:i/>
          <w:iCs/>
          <w:color w:val="0064C8"/>
          <w:sz w:val="20"/>
          <w:lang w:val="fr-CH"/>
        </w:rPr>
      </w:pPr>
      <w:r w:rsidRPr="0095525E">
        <w:rPr>
          <w:b/>
          <w:i/>
          <w:iCs/>
          <w:color w:val="0064C8"/>
          <w:sz w:val="20"/>
          <w:lang w:val="fr-CH"/>
        </w:rPr>
        <w:t>Remarques</w:t>
      </w:r>
    </w:p>
    <w:p w:rsidR="0012795A" w:rsidRPr="0095525E" w:rsidRDefault="0095525E" w:rsidP="00B01C80">
      <w:pPr>
        <w:spacing w:before="120"/>
        <w:rPr>
          <w:i/>
          <w:iCs/>
          <w:color w:val="0064C8"/>
          <w:sz w:val="20"/>
          <w:lang w:val="fr-CH"/>
        </w:rPr>
      </w:pPr>
      <w:r>
        <w:rPr>
          <w:i/>
          <w:iCs/>
          <w:color w:val="0064C8"/>
          <w:sz w:val="20"/>
          <w:lang w:val="fr-CH"/>
        </w:rPr>
        <w:t>Le SG DETEC fixe</w:t>
      </w:r>
      <w:r w:rsidRPr="0095525E">
        <w:rPr>
          <w:i/>
          <w:iCs/>
          <w:color w:val="0064C8"/>
          <w:sz w:val="20"/>
          <w:lang w:val="fr-CH"/>
        </w:rPr>
        <w:t xml:space="preserve"> à nouveau les immissions de bruit maximales admissibles de la route nationale, là où les VLI sont c</w:t>
      </w:r>
      <w:r>
        <w:rPr>
          <w:i/>
          <w:iCs/>
          <w:color w:val="0064C8"/>
          <w:sz w:val="20"/>
          <w:lang w:val="fr-CH"/>
        </w:rPr>
        <w:t>ertes dépassées à cause de la route nationale</w:t>
      </w:r>
      <w:r w:rsidRPr="0095525E">
        <w:rPr>
          <w:i/>
          <w:iCs/>
          <w:color w:val="0064C8"/>
          <w:sz w:val="20"/>
          <w:lang w:val="fr-CH"/>
        </w:rPr>
        <w:t xml:space="preserve">, </w:t>
      </w:r>
      <w:r>
        <w:rPr>
          <w:i/>
          <w:iCs/>
          <w:color w:val="0064C8"/>
          <w:sz w:val="20"/>
          <w:lang w:val="fr-CH"/>
        </w:rPr>
        <w:t>mais où les allègements déjà oc</w:t>
      </w:r>
      <w:r w:rsidRPr="0095525E">
        <w:rPr>
          <w:i/>
          <w:iCs/>
          <w:color w:val="0064C8"/>
          <w:sz w:val="20"/>
          <w:lang w:val="fr-CH"/>
        </w:rPr>
        <w:t>troyés d</w:t>
      </w:r>
      <w:r w:rsidRPr="0095525E">
        <w:rPr>
          <w:i/>
          <w:iCs/>
          <w:color w:val="0064C8"/>
          <w:sz w:val="20"/>
          <w:lang w:val="fr-CH"/>
        </w:rPr>
        <w:t>e</w:t>
      </w:r>
      <w:r w:rsidRPr="0095525E">
        <w:rPr>
          <w:i/>
          <w:iCs/>
          <w:color w:val="0064C8"/>
          <w:sz w:val="20"/>
          <w:lang w:val="fr-CH"/>
        </w:rPr>
        <w:t>meurent valables</w:t>
      </w:r>
      <w:r w:rsidR="0012795A" w:rsidRPr="0095525E">
        <w:rPr>
          <w:i/>
          <w:iCs/>
          <w:color w:val="0064C8"/>
          <w:sz w:val="20"/>
          <w:lang w:val="fr-CH"/>
        </w:rPr>
        <w:t>.</w:t>
      </w:r>
    </w:p>
    <w:p w:rsidR="00B01C80" w:rsidRPr="00281FD7" w:rsidRDefault="00281FD7" w:rsidP="00B01C80">
      <w:pPr>
        <w:spacing w:before="120"/>
        <w:rPr>
          <w:i/>
          <w:iCs/>
          <w:color w:val="0064C8"/>
          <w:sz w:val="20"/>
          <w:lang w:val="fr-CH"/>
        </w:rPr>
      </w:pPr>
      <w:r>
        <w:rPr>
          <w:i/>
          <w:iCs/>
          <w:color w:val="0064C8"/>
          <w:sz w:val="20"/>
          <w:lang w:val="fr-CH"/>
        </w:rPr>
        <w:t>Lorsque</w:t>
      </w:r>
      <w:r w:rsidRPr="00281FD7">
        <w:rPr>
          <w:i/>
          <w:iCs/>
          <w:color w:val="0064C8"/>
          <w:sz w:val="20"/>
          <w:lang w:val="fr-CH"/>
        </w:rPr>
        <w:t xml:space="preserve"> les immissions sont inférieures aux Max. </w:t>
      </w:r>
      <w:r>
        <w:rPr>
          <w:i/>
          <w:iCs/>
          <w:color w:val="0064C8"/>
          <w:sz w:val="20"/>
          <w:lang w:val="fr-CH"/>
        </w:rPr>
        <w:t xml:space="preserve">Bel. </w:t>
      </w:r>
      <w:r w:rsidRPr="00281FD7">
        <w:rPr>
          <w:i/>
          <w:iCs/>
          <w:color w:val="0064C8"/>
          <w:sz w:val="20"/>
          <w:lang w:val="fr-CH"/>
        </w:rPr>
        <w:t>(</w:t>
      </w:r>
      <w:proofErr w:type="gramStart"/>
      <w:r w:rsidR="008C77E8">
        <w:rPr>
          <w:i/>
          <w:iCs/>
          <w:color w:val="0064C8"/>
          <w:sz w:val="20"/>
          <w:lang w:val="fr-CH"/>
        </w:rPr>
        <w:t>dès</w:t>
      </w:r>
      <w:proofErr w:type="gramEnd"/>
      <w:r w:rsidR="008C77E8">
        <w:rPr>
          <w:i/>
          <w:iCs/>
          <w:color w:val="0064C8"/>
          <w:sz w:val="20"/>
          <w:lang w:val="fr-CH"/>
        </w:rPr>
        <w:t xml:space="preserve"> que </w:t>
      </w:r>
      <w:proofErr w:type="spellStart"/>
      <w:r w:rsidRPr="00281FD7">
        <w:rPr>
          <w:i/>
          <w:iCs/>
          <w:color w:val="0064C8"/>
          <w:sz w:val="20"/>
          <w:lang w:val="fr-CH"/>
        </w:rPr>
        <w:t>Lr</w:t>
      </w:r>
      <w:proofErr w:type="spellEnd"/>
      <w:r w:rsidRPr="00281FD7">
        <w:rPr>
          <w:i/>
          <w:iCs/>
          <w:color w:val="0064C8"/>
          <w:sz w:val="20"/>
          <w:lang w:val="fr-CH"/>
        </w:rPr>
        <w:t xml:space="preserve"> RN</w:t>
      </w:r>
      <w:r w:rsidR="0012795A" w:rsidRPr="00281FD7">
        <w:rPr>
          <w:i/>
          <w:iCs/>
          <w:color w:val="0064C8"/>
          <w:sz w:val="20"/>
          <w:lang w:val="fr-CH"/>
        </w:rPr>
        <w:t xml:space="preserve"> </w:t>
      </w:r>
      <w:r w:rsidR="008C77E8">
        <w:rPr>
          <w:i/>
          <w:iCs/>
          <w:color w:val="0064C8"/>
          <w:sz w:val="20"/>
          <w:lang w:val="fr-CH"/>
        </w:rPr>
        <w:t xml:space="preserve">est </w:t>
      </w:r>
      <w:r w:rsidRPr="00281FD7">
        <w:rPr>
          <w:i/>
          <w:iCs/>
          <w:color w:val="0064C8"/>
          <w:sz w:val="20"/>
          <w:lang w:val="fr-CH"/>
        </w:rPr>
        <w:t>au minimum 1 dB(A) en de</w:t>
      </w:r>
      <w:r w:rsidRPr="00281FD7">
        <w:rPr>
          <w:i/>
          <w:iCs/>
          <w:color w:val="0064C8"/>
          <w:sz w:val="20"/>
          <w:lang w:val="fr-CH"/>
        </w:rPr>
        <w:t>s</w:t>
      </w:r>
      <w:r w:rsidRPr="00281FD7">
        <w:rPr>
          <w:i/>
          <w:iCs/>
          <w:color w:val="0064C8"/>
          <w:sz w:val="20"/>
          <w:lang w:val="fr-CH"/>
        </w:rPr>
        <w:t>sous des Max. Bel. existantes durant la période la plus critique</w:t>
      </w:r>
      <w:r w:rsidR="0012795A" w:rsidRPr="00281FD7">
        <w:rPr>
          <w:i/>
          <w:iCs/>
          <w:color w:val="0064C8"/>
          <w:sz w:val="20"/>
          <w:lang w:val="fr-CH"/>
        </w:rPr>
        <w:t>)</w:t>
      </w:r>
      <w:r>
        <w:rPr>
          <w:i/>
          <w:iCs/>
          <w:color w:val="0064C8"/>
          <w:sz w:val="20"/>
          <w:lang w:val="fr-CH"/>
        </w:rPr>
        <w:t>, il est possible d</w:t>
      </w:r>
      <w:r w:rsidRPr="00281FD7">
        <w:rPr>
          <w:i/>
          <w:iCs/>
          <w:color w:val="0064C8"/>
          <w:sz w:val="20"/>
          <w:lang w:val="fr-CH"/>
        </w:rPr>
        <w:t xml:space="preserve">e spécifier des valeurs plus basses tant que ces valeurs </w:t>
      </w:r>
      <w:r>
        <w:rPr>
          <w:i/>
          <w:iCs/>
          <w:color w:val="0064C8"/>
          <w:sz w:val="20"/>
          <w:lang w:val="fr-CH"/>
        </w:rPr>
        <w:t>restent</w:t>
      </w:r>
      <w:r w:rsidRPr="00281FD7">
        <w:rPr>
          <w:i/>
          <w:iCs/>
          <w:color w:val="0064C8"/>
          <w:sz w:val="20"/>
          <w:lang w:val="fr-CH"/>
        </w:rPr>
        <w:t xml:space="preserve"> supérieure</w:t>
      </w:r>
      <w:r>
        <w:rPr>
          <w:i/>
          <w:iCs/>
          <w:color w:val="0064C8"/>
          <w:sz w:val="20"/>
          <w:lang w:val="fr-CH"/>
        </w:rPr>
        <w:t>s à la VLI</w:t>
      </w:r>
      <w:r w:rsidR="0012795A" w:rsidRPr="00281FD7">
        <w:rPr>
          <w:i/>
          <w:iCs/>
          <w:color w:val="0064C8"/>
          <w:sz w:val="20"/>
          <w:lang w:val="fr-CH"/>
        </w:rPr>
        <w:t xml:space="preserve">. </w:t>
      </w:r>
      <w:r w:rsidRPr="00281FD7">
        <w:rPr>
          <w:i/>
          <w:iCs/>
          <w:color w:val="0064C8"/>
          <w:sz w:val="20"/>
          <w:lang w:val="fr-CH"/>
        </w:rPr>
        <w:t xml:space="preserve">Si </w:t>
      </w:r>
      <w:r w:rsidR="00AD41A3">
        <w:rPr>
          <w:i/>
          <w:iCs/>
          <w:color w:val="0064C8"/>
          <w:sz w:val="20"/>
          <w:lang w:val="fr-CH"/>
        </w:rPr>
        <w:t>ce n’est</w:t>
      </w:r>
      <w:r w:rsidRPr="00281FD7">
        <w:rPr>
          <w:i/>
          <w:iCs/>
          <w:color w:val="0064C8"/>
          <w:sz w:val="20"/>
          <w:lang w:val="fr-CH"/>
        </w:rPr>
        <w:t xml:space="preserve"> pas le cas, une annulation de l’allègement existant doit </w:t>
      </w:r>
      <w:r>
        <w:rPr>
          <w:i/>
          <w:iCs/>
          <w:color w:val="0064C8"/>
          <w:sz w:val="20"/>
          <w:lang w:val="fr-CH"/>
        </w:rPr>
        <w:t>être demandée</w:t>
      </w:r>
      <w:r w:rsidR="0012795A" w:rsidRPr="00281FD7">
        <w:rPr>
          <w:i/>
          <w:iCs/>
          <w:color w:val="0064C8"/>
          <w:sz w:val="20"/>
          <w:lang w:val="fr-CH"/>
        </w:rPr>
        <w:t>.</w:t>
      </w:r>
    </w:p>
    <w:p w:rsidR="00992795" w:rsidRPr="00281FD7" w:rsidRDefault="00992795" w:rsidP="00B01C80">
      <w:pPr>
        <w:spacing w:before="120"/>
        <w:rPr>
          <w:i/>
          <w:iCs/>
          <w:color w:val="0064C8"/>
          <w:sz w:val="20"/>
          <w:lang w:val="fr-CH"/>
        </w:rPr>
      </w:pPr>
    </w:p>
    <w:sectPr w:rsidR="00992795" w:rsidRPr="00281FD7" w:rsidSect="00F55F5B">
      <w:headerReference w:type="default" r:id="rId9"/>
      <w:footerReference w:type="default" r:id="rId10"/>
      <w:pgSz w:w="11906" w:h="16838" w:code="9"/>
      <w:pgMar w:top="1871" w:right="1134" w:bottom="90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BDE" w:rsidRDefault="00C87BDE">
      <w:r>
        <w:separator/>
      </w:r>
    </w:p>
  </w:endnote>
  <w:endnote w:type="continuationSeparator" w:id="0">
    <w:p w:rsidR="00C87BDE" w:rsidRDefault="00C8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C80" w:rsidRPr="0031231F" w:rsidRDefault="00C40958" w:rsidP="00EE38B9">
    <w:pPr>
      <w:pStyle w:val="Fuzeile"/>
      <w:pBdr>
        <w:top w:val="single" w:sz="6" w:space="1" w:color="auto"/>
      </w:pBdr>
      <w:tabs>
        <w:tab w:val="clear" w:pos="4536"/>
        <w:tab w:val="clear" w:pos="9072"/>
        <w:tab w:val="right" w:pos="9360"/>
      </w:tabs>
      <w:spacing w:line="240" w:lineRule="exact"/>
      <w:rPr>
        <w:sz w:val="16"/>
        <w:szCs w:val="16"/>
        <w:lang w:val="fr-CH"/>
      </w:rPr>
    </w:pPr>
    <w:r w:rsidRPr="001A2A33">
      <w:rPr>
        <w:rStyle w:val="Seitenzahl"/>
        <w:sz w:val="16"/>
        <w:szCs w:val="16"/>
      </w:rPr>
      <w:fldChar w:fldCharType="begin"/>
    </w:r>
    <w:r w:rsidR="00B01C80" w:rsidRPr="0031231F">
      <w:rPr>
        <w:rStyle w:val="Seitenzahl"/>
        <w:sz w:val="16"/>
        <w:szCs w:val="16"/>
        <w:lang w:val="fr-CH"/>
      </w:rPr>
      <w:instrText xml:space="preserve"> FILENAME </w:instrText>
    </w:r>
    <w:r w:rsidRPr="001A2A33">
      <w:rPr>
        <w:rStyle w:val="Seitenzahl"/>
        <w:sz w:val="16"/>
        <w:szCs w:val="16"/>
      </w:rPr>
      <w:fldChar w:fldCharType="separate"/>
    </w:r>
    <w:r w:rsidR="00D925B6">
      <w:rPr>
        <w:rStyle w:val="Seitenzahl"/>
        <w:noProof/>
        <w:sz w:val="16"/>
        <w:szCs w:val="16"/>
        <w:lang w:val="fr-CH"/>
      </w:rPr>
      <w:t>AP Bruit_Modèle_Ann.4.4_MaxBel avec allègement_V1.2</w:t>
    </w:r>
    <w:r w:rsidRPr="001A2A33">
      <w:rPr>
        <w:rStyle w:val="Seitenzahl"/>
        <w:sz w:val="16"/>
        <w:szCs w:val="16"/>
      </w:rPr>
      <w:fldChar w:fldCharType="end"/>
    </w:r>
    <w:r w:rsidR="00B01C80" w:rsidRPr="0031231F">
      <w:rPr>
        <w:rStyle w:val="Seitenzahl"/>
        <w:sz w:val="16"/>
        <w:szCs w:val="16"/>
        <w:lang w:val="fr-CH"/>
      </w:rPr>
      <w:t xml:space="preserve">, Aegerter &amp; Bosshardt AG, L. Rey, </w:t>
    </w:r>
    <w:r w:rsidR="00D925B6">
      <w:rPr>
        <w:rStyle w:val="Seitenzahl"/>
        <w:sz w:val="16"/>
        <w:szCs w:val="16"/>
        <w:lang w:val="fr-CH"/>
      </w:rPr>
      <w:t>30.04.2014</w:t>
    </w:r>
    <w:r w:rsidR="00B01C80" w:rsidRPr="0031231F">
      <w:rPr>
        <w:rStyle w:val="Seitenzahl"/>
        <w:sz w:val="16"/>
        <w:szCs w:val="16"/>
        <w:lang w:val="fr-CH"/>
      </w:rPr>
      <w:tab/>
    </w:r>
    <w:r w:rsidR="00D26D68" w:rsidRPr="0031231F">
      <w:rPr>
        <w:sz w:val="18"/>
        <w:szCs w:val="18"/>
        <w:lang w:val="fr-CH"/>
      </w:rPr>
      <w:t>Page</w:t>
    </w:r>
    <w:r w:rsidR="00B01C80" w:rsidRPr="0031231F">
      <w:rPr>
        <w:sz w:val="18"/>
        <w:szCs w:val="18"/>
        <w:lang w:val="fr-CH"/>
      </w:rPr>
      <w:t xml:space="preserve"> </w:t>
    </w:r>
    <w:r w:rsidRPr="005B2112">
      <w:rPr>
        <w:rStyle w:val="Seitenzahl"/>
        <w:szCs w:val="18"/>
      </w:rPr>
      <w:fldChar w:fldCharType="begin"/>
    </w:r>
    <w:r w:rsidR="00B01C80" w:rsidRPr="0031231F">
      <w:rPr>
        <w:rStyle w:val="Seitenzahl"/>
        <w:szCs w:val="18"/>
        <w:lang w:val="fr-CH"/>
      </w:rPr>
      <w:instrText xml:space="preserve"> PAGE </w:instrText>
    </w:r>
    <w:r w:rsidRPr="005B2112">
      <w:rPr>
        <w:rStyle w:val="Seitenzahl"/>
        <w:szCs w:val="18"/>
      </w:rPr>
      <w:fldChar w:fldCharType="separate"/>
    </w:r>
    <w:r w:rsidR="00D925B6">
      <w:rPr>
        <w:rStyle w:val="Seitenzahl"/>
        <w:noProof/>
        <w:szCs w:val="18"/>
        <w:lang w:val="fr-CH"/>
      </w:rPr>
      <w:t>1</w:t>
    </w:r>
    <w:r w:rsidRPr="005B2112">
      <w:rPr>
        <w:rStyle w:val="Seitenzahl"/>
        <w:szCs w:val="18"/>
      </w:rPr>
      <w:fldChar w:fldCharType="end"/>
    </w:r>
    <w:r w:rsidR="00D26D68" w:rsidRPr="0031231F">
      <w:rPr>
        <w:rStyle w:val="Seitenzahl"/>
        <w:szCs w:val="18"/>
        <w:lang w:val="fr-CH"/>
      </w:rPr>
      <w:t xml:space="preserve"> de</w:t>
    </w:r>
    <w:r w:rsidR="00B01C80" w:rsidRPr="0031231F">
      <w:rPr>
        <w:rStyle w:val="Seitenzahl"/>
        <w:szCs w:val="18"/>
        <w:lang w:val="fr-CH"/>
      </w:rPr>
      <w:t xml:space="preserve"> </w:t>
    </w:r>
    <w:r w:rsidRPr="005B2112">
      <w:rPr>
        <w:rStyle w:val="Seitenzahl"/>
        <w:szCs w:val="18"/>
      </w:rPr>
      <w:fldChar w:fldCharType="begin"/>
    </w:r>
    <w:r w:rsidR="00B01C80" w:rsidRPr="0031231F">
      <w:rPr>
        <w:rStyle w:val="Seitenzahl"/>
        <w:szCs w:val="18"/>
        <w:lang w:val="fr-CH"/>
      </w:rPr>
      <w:instrText xml:space="preserve"> NUMPAGES </w:instrText>
    </w:r>
    <w:r w:rsidRPr="005B2112">
      <w:rPr>
        <w:rStyle w:val="Seitenzahl"/>
        <w:szCs w:val="18"/>
      </w:rPr>
      <w:fldChar w:fldCharType="separate"/>
    </w:r>
    <w:r w:rsidR="00D925B6">
      <w:rPr>
        <w:rStyle w:val="Seitenzahl"/>
        <w:noProof/>
        <w:szCs w:val="18"/>
        <w:lang w:val="fr-CH"/>
      </w:rPr>
      <w:t>1</w:t>
    </w:r>
    <w:r w:rsidRPr="005B2112">
      <w:rPr>
        <w:rStyle w:val="Seitenzah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BDE" w:rsidRDefault="00C87BDE">
      <w:r>
        <w:separator/>
      </w:r>
    </w:p>
  </w:footnote>
  <w:footnote w:type="continuationSeparator" w:id="0">
    <w:p w:rsidR="00C87BDE" w:rsidRDefault="00C87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C80" w:rsidRPr="00D26D68" w:rsidRDefault="00D26D68" w:rsidP="00EE38B9">
    <w:pPr>
      <w:pStyle w:val="Kopfzeile"/>
      <w:pBdr>
        <w:bottom w:val="single" w:sz="4" w:space="1" w:color="auto"/>
      </w:pBdr>
      <w:tabs>
        <w:tab w:val="clear" w:pos="9072"/>
        <w:tab w:val="right" w:pos="9356"/>
      </w:tabs>
      <w:spacing w:line="240" w:lineRule="exact"/>
      <w:jc w:val="left"/>
      <w:rPr>
        <w:b/>
        <w:sz w:val="20"/>
        <w:lang w:val="fr-CH"/>
      </w:rPr>
    </w:pPr>
    <w:r w:rsidRPr="00D26D68">
      <w:rPr>
        <w:sz w:val="15"/>
        <w:szCs w:val="15"/>
        <w:lang w:val="fr-CH"/>
      </w:rPr>
      <w:t>Route nationale</w:t>
    </w:r>
    <w:r w:rsidR="00B01C80" w:rsidRPr="00D26D68">
      <w:rPr>
        <w:sz w:val="15"/>
        <w:szCs w:val="15"/>
        <w:lang w:val="fr-CH"/>
      </w:rPr>
      <w:t xml:space="preserve"> NXX  </w:t>
    </w:r>
    <w:r w:rsidRPr="00D26D68">
      <w:rPr>
        <w:sz w:val="15"/>
        <w:szCs w:val="15"/>
        <w:lang w:val="fr-CH"/>
      </w:rPr>
      <w:t>/  Projet définitif protection contre le bruit</w:t>
    </w:r>
    <w:r w:rsidR="00B01C80" w:rsidRPr="00D26D68">
      <w:rPr>
        <w:sz w:val="15"/>
        <w:szCs w:val="15"/>
        <w:lang w:val="fr-CH"/>
      </w:rPr>
      <w:t xml:space="preserve">  /  999999</w:t>
    </w:r>
    <w:r>
      <w:rPr>
        <w:sz w:val="16"/>
        <w:szCs w:val="16"/>
        <w:lang w:val="fr-CH"/>
      </w:rPr>
      <w:tab/>
    </w:r>
    <w:r w:rsidRPr="00D26D68">
      <w:rPr>
        <w:b/>
        <w:sz w:val="20"/>
        <w:lang w:val="fr-CH"/>
      </w:rPr>
      <w:t>Annexe</w:t>
    </w:r>
    <w:r w:rsidR="00B01C80" w:rsidRPr="00D26D68">
      <w:rPr>
        <w:b/>
        <w:sz w:val="20"/>
        <w:lang w:val="fr-CH"/>
      </w:rPr>
      <w:t xml:space="preserve"> 4.4</w:t>
    </w:r>
  </w:p>
  <w:p w:rsidR="00B01C80" w:rsidRPr="00D26D68" w:rsidRDefault="00D26D68" w:rsidP="00EE38B9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spacing w:line="240" w:lineRule="exact"/>
      <w:jc w:val="left"/>
      <w:rPr>
        <w:sz w:val="15"/>
        <w:szCs w:val="15"/>
        <w:lang w:val="fr-CH"/>
      </w:rPr>
    </w:pPr>
    <w:r w:rsidRPr="00D26D68">
      <w:rPr>
        <w:sz w:val="15"/>
        <w:szCs w:val="15"/>
        <w:lang w:val="fr-CH"/>
      </w:rPr>
      <w:t>RAPPORT PROJET DE PROTECTION CONTRE LE BRUIT (ROUTIER)</w:t>
    </w:r>
    <w:r>
      <w:rPr>
        <w:sz w:val="15"/>
        <w:szCs w:val="15"/>
        <w:lang w:val="fr-CH"/>
      </w:rPr>
      <w:t xml:space="preserve">  -  Tronçon NXX/XX jonction alpha – bêta</w:t>
    </w:r>
  </w:p>
  <w:p w:rsidR="00B01C80" w:rsidRPr="00D26D68" w:rsidRDefault="00B01C80" w:rsidP="00EB5CE7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spacing w:line="240" w:lineRule="exact"/>
      <w:jc w:val="left"/>
      <w:rPr>
        <w:sz w:val="18"/>
        <w:szCs w:val="18"/>
        <w:lang w:val="fr-CH"/>
      </w:rPr>
    </w:pPr>
    <w:r w:rsidRPr="00D26D68">
      <w:rPr>
        <w:szCs w:val="22"/>
        <w:lang w:val="fr-C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A6C45BBA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  <w:spacing w:val="-1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3132057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71CC74DE"/>
    <w:multiLevelType w:val="hybridMultilevel"/>
    <w:tmpl w:val="6D02811E"/>
    <w:lvl w:ilvl="0" w:tplc="B3E6109C">
      <w:start w:val="1"/>
      <w:numFmt w:val="bullet"/>
      <w:pStyle w:val="AufzhlungFliesstext"/>
      <w:lvlText w:val="–"/>
      <w:lvlJc w:val="left"/>
      <w:pPr>
        <w:tabs>
          <w:tab w:val="num" w:pos="1134"/>
        </w:tabs>
        <w:ind w:left="1134" w:hanging="425"/>
      </w:pPr>
      <w:rPr>
        <w:rFonts w:ascii="Arial" w:hAnsi="Arial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2C25453"/>
    <w:multiLevelType w:val="hybridMultilevel"/>
    <w:tmpl w:val="7678788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28"/>
  <w:drawingGridHorizontalSpacing w:val="6"/>
  <w:drawingGridVerticalSpacing w:val="6"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3C62"/>
    <w:rsid w:val="00001773"/>
    <w:rsid w:val="00015F0E"/>
    <w:rsid w:val="00023432"/>
    <w:rsid w:val="00025D86"/>
    <w:rsid w:val="00030F55"/>
    <w:rsid w:val="00045FB3"/>
    <w:rsid w:val="00047279"/>
    <w:rsid w:val="000535E2"/>
    <w:rsid w:val="000552E1"/>
    <w:rsid w:val="00056472"/>
    <w:rsid w:val="00064BAF"/>
    <w:rsid w:val="000708C0"/>
    <w:rsid w:val="0007159F"/>
    <w:rsid w:val="00074812"/>
    <w:rsid w:val="000844B9"/>
    <w:rsid w:val="00085B52"/>
    <w:rsid w:val="0008680C"/>
    <w:rsid w:val="00090577"/>
    <w:rsid w:val="00091138"/>
    <w:rsid w:val="0009161C"/>
    <w:rsid w:val="000A08A0"/>
    <w:rsid w:val="000A5469"/>
    <w:rsid w:val="000C0512"/>
    <w:rsid w:val="000E4AB9"/>
    <w:rsid w:val="000F0A85"/>
    <w:rsid w:val="001050B4"/>
    <w:rsid w:val="00111A36"/>
    <w:rsid w:val="00114F55"/>
    <w:rsid w:val="00120177"/>
    <w:rsid w:val="00126796"/>
    <w:rsid w:val="0012795A"/>
    <w:rsid w:val="001440AD"/>
    <w:rsid w:val="00145BA1"/>
    <w:rsid w:val="00147441"/>
    <w:rsid w:val="0016138E"/>
    <w:rsid w:val="00163D56"/>
    <w:rsid w:val="0017049C"/>
    <w:rsid w:val="0018111A"/>
    <w:rsid w:val="001A2A33"/>
    <w:rsid w:val="001A334C"/>
    <w:rsid w:val="001A6A01"/>
    <w:rsid w:val="001C1C37"/>
    <w:rsid w:val="001D061C"/>
    <w:rsid w:val="001D38FC"/>
    <w:rsid w:val="001D5BA1"/>
    <w:rsid w:val="001E5689"/>
    <w:rsid w:val="001E633F"/>
    <w:rsid w:val="001F1303"/>
    <w:rsid w:val="001F3702"/>
    <w:rsid w:val="00206801"/>
    <w:rsid w:val="00217FB6"/>
    <w:rsid w:val="00220B80"/>
    <w:rsid w:val="00221C4C"/>
    <w:rsid w:val="00227EE9"/>
    <w:rsid w:val="002371BC"/>
    <w:rsid w:val="0024056D"/>
    <w:rsid w:val="00240A48"/>
    <w:rsid w:val="00240F30"/>
    <w:rsid w:val="00254985"/>
    <w:rsid w:val="002642BA"/>
    <w:rsid w:val="00272185"/>
    <w:rsid w:val="00281FD7"/>
    <w:rsid w:val="0028748B"/>
    <w:rsid w:val="002A328D"/>
    <w:rsid w:val="002A41C6"/>
    <w:rsid w:val="002C0703"/>
    <w:rsid w:val="002C0779"/>
    <w:rsid w:val="002C4233"/>
    <w:rsid w:val="002C4DAC"/>
    <w:rsid w:val="002C72A0"/>
    <w:rsid w:val="002E2D1D"/>
    <w:rsid w:val="002F0BE8"/>
    <w:rsid w:val="002F5132"/>
    <w:rsid w:val="00301911"/>
    <w:rsid w:val="00311E73"/>
    <w:rsid w:val="0031231F"/>
    <w:rsid w:val="00351BDD"/>
    <w:rsid w:val="003562C4"/>
    <w:rsid w:val="003632CE"/>
    <w:rsid w:val="00363DE3"/>
    <w:rsid w:val="00381025"/>
    <w:rsid w:val="0039006C"/>
    <w:rsid w:val="003904F9"/>
    <w:rsid w:val="00391E0F"/>
    <w:rsid w:val="00394A52"/>
    <w:rsid w:val="003B01D8"/>
    <w:rsid w:val="003B1985"/>
    <w:rsid w:val="003B249D"/>
    <w:rsid w:val="003C2C8F"/>
    <w:rsid w:val="003D2241"/>
    <w:rsid w:val="003F11EE"/>
    <w:rsid w:val="003F154F"/>
    <w:rsid w:val="00411752"/>
    <w:rsid w:val="004173BA"/>
    <w:rsid w:val="00430B37"/>
    <w:rsid w:val="00446A72"/>
    <w:rsid w:val="0046638A"/>
    <w:rsid w:val="0047493A"/>
    <w:rsid w:val="00485F78"/>
    <w:rsid w:val="004A2136"/>
    <w:rsid w:val="004A3BF1"/>
    <w:rsid w:val="004A6675"/>
    <w:rsid w:val="004A68F8"/>
    <w:rsid w:val="004A6E8A"/>
    <w:rsid w:val="004B2597"/>
    <w:rsid w:val="004B28FF"/>
    <w:rsid w:val="004C3BA1"/>
    <w:rsid w:val="004C70B2"/>
    <w:rsid w:val="004D2CCB"/>
    <w:rsid w:val="004D6A79"/>
    <w:rsid w:val="004E0490"/>
    <w:rsid w:val="004E7106"/>
    <w:rsid w:val="004F0354"/>
    <w:rsid w:val="004F559A"/>
    <w:rsid w:val="005036F9"/>
    <w:rsid w:val="00523728"/>
    <w:rsid w:val="005244D8"/>
    <w:rsid w:val="005321EF"/>
    <w:rsid w:val="00533BBF"/>
    <w:rsid w:val="00556CD7"/>
    <w:rsid w:val="00585192"/>
    <w:rsid w:val="005938DB"/>
    <w:rsid w:val="005972BC"/>
    <w:rsid w:val="005A22CB"/>
    <w:rsid w:val="005A2CCF"/>
    <w:rsid w:val="005B2112"/>
    <w:rsid w:val="005C101D"/>
    <w:rsid w:val="005C5329"/>
    <w:rsid w:val="005D3AB9"/>
    <w:rsid w:val="005E489A"/>
    <w:rsid w:val="005E599F"/>
    <w:rsid w:val="005E7304"/>
    <w:rsid w:val="005F445F"/>
    <w:rsid w:val="00602346"/>
    <w:rsid w:val="00603BA4"/>
    <w:rsid w:val="00614CF9"/>
    <w:rsid w:val="00615703"/>
    <w:rsid w:val="00641F6C"/>
    <w:rsid w:val="006454D2"/>
    <w:rsid w:val="006517B1"/>
    <w:rsid w:val="00651948"/>
    <w:rsid w:val="00674661"/>
    <w:rsid w:val="00674ABB"/>
    <w:rsid w:val="00686FC6"/>
    <w:rsid w:val="0069077F"/>
    <w:rsid w:val="006B4553"/>
    <w:rsid w:val="006B4A46"/>
    <w:rsid w:val="006B5DA7"/>
    <w:rsid w:val="006C2E5B"/>
    <w:rsid w:val="006C3903"/>
    <w:rsid w:val="006C5CB1"/>
    <w:rsid w:val="006C6D9E"/>
    <w:rsid w:val="006E1FE7"/>
    <w:rsid w:val="00720D6D"/>
    <w:rsid w:val="00724035"/>
    <w:rsid w:val="00724BF6"/>
    <w:rsid w:val="00727254"/>
    <w:rsid w:val="00736CAB"/>
    <w:rsid w:val="007376F0"/>
    <w:rsid w:val="007503D8"/>
    <w:rsid w:val="007522F1"/>
    <w:rsid w:val="00752815"/>
    <w:rsid w:val="00754459"/>
    <w:rsid w:val="00760001"/>
    <w:rsid w:val="00760C6F"/>
    <w:rsid w:val="0076150A"/>
    <w:rsid w:val="00765D03"/>
    <w:rsid w:val="00765D32"/>
    <w:rsid w:val="007662D4"/>
    <w:rsid w:val="007831F9"/>
    <w:rsid w:val="00785AA5"/>
    <w:rsid w:val="00792F6A"/>
    <w:rsid w:val="007B45A7"/>
    <w:rsid w:val="007C096B"/>
    <w:rsid w:val="007C173A"/>
    <w:rsid w:val="007D1A78"/>
    <w:rsid w:val="007D211F"/>
    <w:rsid w:val="007D26AD"/>
    <w:rsid w:val="007D5E16"/>
    <w:rsid w:val="007F636F"/>
    <w:rsid w:val="0080228A"/>
    <w:rsid w:val="00805359"/>
    <w:rsid w:val="00805BE7"/>
    <w:rsid w:val="00806B8A"/>
    <w:rsid w:val="00815A66"/>
    <w:rsid w:val="00823E5E"/>
    <w:rsid w:val="00824576"/>
    <w:rsid w:val="00826786"/>
    <w:rsid w:val="00826B4E"/>
    <w:rsid w:val="00833C62"/>
    <w:rsid w:val="00850007"/>
    <w:rsid w:val="00857409"/>
    <w:rsid w:val="0086296E"/>
    <w:rsid w:val="0087126C"/>
    <w:rsid w:val="00874AE4"/>
    <w:rsid w:val="0088095C"/>
    <w:rsid w:val="00883FCF"/>
    <w:rsid w:val="00887A8F"/>
    <w:rsid w:val="00894A0C"/>
    <w:rsid w:val="008B0314"/>
    <w:rsid w:val="008C77E8"/>
    <w:rsid w:val="008D443E"/>
    <w:rsid w:val="008E2C2A"/>
    <w:rsid w:val="008F4416"/>
    <w:rsid w:val="0090116F"/>
    <w:rsid w:val="00902831"/>
    <w:rsid w:val="00902ECE"/>
    <w:rsid w:val="00912B9B"/>
    <w:rsid w:val="00916B99"/>
    <w:rsid w:val="00923B81"/>
    <w:rsid w:val="00924C5C"/>
    <w:rsid w:val="00926AE6"/>
    <w:rsid w:val="00930535"/>
    <w:rsid w:val="00933061"/>
    <w:rsid w:val="009368A3"/>
    <w:rsid w:val="00941D5A"/>
    <w:rsid w:val="00945ADA"/>
    <w:rsid w:val="00950474"/>
    <w:rsid w:val="00951683"/>
    <w:rsid w:val="0095525E"/>
    <w:rsid w:val="00956A26"/>
    <w:rsid w:val="00956CCB"/>
    <w:rsid w:val="00960174"/>
    <w:rsid w:val="00961A63"/>
    <w:rsid w:val="00962322"/>
    <w:rsid w:val="0097772E"/>
    <w:rsid w:val="00992795"/>
    <w:rsid w:val="009A2770"/>
    <w:rsid w:val="009B3FE4"/>
    <w:rsid w:val="009C15D5"/>
    <w:rsid w:val="009C5204"/>
    <w:rsid w:val="009C7068"/>
    <w:rsid w:val="009D1FB3"/>
    <w:rsid w:val="009D696C"/>
    <w:rsid w:val="009F0ABF"/>
    <w:rsid w:val="00A05532"/>
    <w:rsid w:val="00A16FC7"/>
    <w:rsid w:val="00A264F4"/>
    <w:rsid w:val="00A31FBC"/>
    <w:rsid w:val="00A34734"/>
    <w:rsid w:val="00A546F3"/>
    <w:rsid w:val="00A61338"/>
    <w:rsid w:val="00A6204C"/>
    <w:rsid w:val="00A744BA"/>
    <w:rsid w:val="00A7795D"/>
    <w:rsid w:val="00A83B64"/>
    <w:rsid w:val="00A8428D"/>
    <w:rsid w:val="00A938FC"/>
    <w:rsid w:val="00AB3113"/>
    <w:rsid w:val="00AD271A"/>
    <w:rsid w:val="00AD41A3"/>
    <w:rsid w:val="00AD605A"/>
    <w:rsid w:val="00AE6E9B"/>
    <w:rsid w:val="00AF6DD0"/>
    <w:rsid w:val="00B01C80"/>
    <w:rsid w:val="00B02442"/>
    <w:rsid w:val="00B0446B"/>
    <w:rsid w:val="00B14F09"/>
    <w:rsid w:val="00B17B51"/>
    <w:rsid w:val="00B20CDA"/>
    <w:rsid w:val="00B227C6"/>
    <w:rsid w:val="00B248C2"/>
    <w:rsid w:val="00B30164"/>
    <w:rsid w:val="00B3417A"/>
    <w:rsid w:val="00B67B73"/>
    <w:rsid w:val="00B72A2D"/>
    <w:rsid w:val="00B86331"/>
    <w:rsid w:val="00B87A74"/>
    <w:rsid w:val="00B94AF4"/>
    <w:rsid w:val="00BA0CBC"/>
    <w:rsid w:val="00BA3F2B"/>
    <w:rsid w:val="00BA6DA9"/>
    <w:rsid w:val="00BB04AB"/>
    <w:rsid w:val="00BB1605"/>
    <w:rsid w:val="00BB4F9D"/>
    <w:rsid w:val="00BC3874"/>
    <w:rsid w:val="00BC3D8F"/>
    <w:rsid w:val="00BC50A8"/>
    <w:rsid w:val="00BC586B"/>
    <w:rsid w:val="00BC676F"/>
    <w:rsid w:val="00BE1EA3"/>
    <w:rsid w:val="00BE3F25"/>
    <w:rsid w:val="00C13E71"/>
    <w:rsid w:val="00C14F7A"/>
    <w:rsid w:val="00C23C93"/>
    <w:rsid w:val="00C25644"/>
    <w:rsid w:val="00C2651F"/>
    <w:rsid w:val="00C26F0F"/>
    <w:rsid w:val="00C309C9"/>
    <w:rsid w:val="00C40958"/>
    <w:rsid w:val="00C41C9B"/>
    <w:rsid w:val="00C54A7B"/>
    <w:rsid w:val="00C65978"/>
    <w:rsid w:val="00C71C11"/>
    <w:rsid w:val="00C83133"/>
    <w:rsid w:val="00C84DF6"/>
    <w:rsid w:val="00C87BDE"/>
    <w:rsid w:val="00C91F9C"/>
    <w:rsid w:val="00CB043E"/>
    <w:rsid w:val="00CC5906"/>
    <w:rsid w:val="00CD53B8"/>
    <w:rsid w:val="00CE1EAC"/>
    <w:rsid w:val="00CE392C"/>
    <w:rsid w:val="00CE430B"/>
    <w:rsid w:val="00D05477"/>
    <w:rsid w:val="00D15216"/>
    <w:rsid w:val="00D22D65"/>
    <w:rsid w:val="00D26D68"/>
    <w:rsid w:val="00D40989"/>
    <w:rsid w:val="00D41C84"/>
    <w:rsid w:val="00D5345C"/>
    <w:rsid w:val="00D57F41"/>
    <w:rsid w:val="00D6172E"/>
    <w:rsid w:val="00D641C4"/>
    <w:rsid w:val="00D64E54"/>
    <w:rsid w:val="00D81035"/>
    <w:rsid w:val="00D81F10"/>
    <w:rsid w:val="00D823BD"/>
    <w:rsid w:val="00D82B6B"/>
    <w:rsid w:val="00D905C4"/>
    <w:rsid w:val="00D925B6"/>
    <w:rsid w:val="00DA135A"/>
    <w:rsid w:val="00DB09C0"/>
    <w:rsid w:val="00DC0749"/>
    <w:rsid w:val="00DE0893"/>
    <w:rsid w:val="00DE42BC"/>
    <w:rsid w:val="00DF0309"/>
    <w:rsid w:val="00E05F39"/>
    <w:rsid w:val="00E158DE"/>
    <w:rsid w:val="00E15903"/>
    <w:rsid w:val="00E266AC"/>
    <w:rsid w:val="00E500F1"/>
    <w:rsid w:val="00E5402C"/>
    <w:rsid w:val="00E61D2A"/>
    <w:rsid w:val="00E653C9"/>
    <w:rsid w:val="00E711D8"/>
    <w:rsid w:val="00E73367"/>
    <w:rsid w:val="00E751AC"/>
    <w:rsid w:val="00E808E5"/>
    <w:rsid w:val="00EA18F8"/>
    <w:rsid w:val="00EA1D66"/>
    <w:rsid w:val="00EB5CE7"/>
    <w:rsid w:val="00EC040F"/>
    <w:rsid w:val="00EC54BA"/>
    <w:rsid w:val="00ED322D"/>
    <w:rsid w:val="00EE38B9"/>
    <w:rsid w:val="00EE4FB2"/>
    <w:rsid w:val="00EF11F0"/>
    <w:rsid w:val="00EF32CC"/>
    <w:rsid w:val="00EF3FA7"/>
    <w:rsid w:val="00EF7108"/>
    <w:rsid w:val="00EF79D2"/>
    <w:rsid w:val="00F052CB"/>
    <w:rsid w:val="00F17CEA"/>
    <w:rsid w:val="00F20FC3"/>
    <w:rsid w:val="00F23A05"/>
    <w:rsid w:val="00F37768"/>
    <w:rsid w:val="00F37F56"/>
    <w:rsid w:val="00F41BD1"/>
    <w:rsid w:val="00F55F5B"/>
    <w:rsid w:val="00F71287"/>
    <w:rsid w:val="00F71E97"/>
    <w:rsid w:val="00F844EE"/>
    <w:rsid w:val="00F93541"/>
    <w:rsid w:val="00F96997"/>
    <w:rsid w:val="00FA3381"/>
    <w:rsid w:val="00FB1DFA"/>
    <w:rsid w:val="00FB5F6A"/>
    <w:rsid w:val="00FC0C2B"/>
    <w:rsid w:val="00FC3B9A"/>
    <w:rsid w:val="00FD36FC"/>
    <w:rsid w:val="00FE37B4"/>
    <w:rsid w:val="00FE37C5"/>
    <w:rsid w:val="00FF30D9"/>
    <w:rsid w:val="00FF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11A36"/>
    <w:pPr>
      <w:spacing w:line="280" w:lineRule="exact"/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Fliesstext"/>
    <w:autoRedefine/>
    <w:qFormat/>
    <w:rsid w:val="00EE38B9"/>
    <w:pPr>
      <w:keepNext/>
      <w:spacing w:line="240" w:lineRule="auto"/>
      <w:jc w:val="left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Fliesstext"/>
    <w:autoRedefine/>
    <w:qFormat/>
    <w:rsid w:val="00933061"/>
    <w:pPr>
      <w:keepNext/>
      <w:numPr>
        <w:ilvl w:val="1"/>
        <w:numId w:val="1"/>
      </w:numPr>
      <w:tabs>
        <w:tab w:val="clear" w:pos="680"/>
      </w:tabs>
      <w:spacing w:after="120"/>
      <w:ind w:left="709" w:hanging="709"/>
      <w:jc w:val="left"/>
      <w:outlineLvl w:val="1"/>
    </w:pPr>
    <w:rPr>
      <w:b/>
      <w:sz w:val="24"/>
    </w:rPr>
  </w:style>
  <w:style w:type="paragraph" w:styleId="berschrift3">
    <w:name w:val="heading 3"/>
    <w:basedOn w:val="Standard"/>
    <w:next w:val="Fliesstext"/>
    <w:autoRedefine/>
    <w:qFormat/>
    <w:rsid w:val="00933061"/>
    <w:pPr>
      <w:keepNext/>
      <w:numPr>
        <w:ilvl w:val="2"/>
        <w:numId w:val="1"/>
      </w:numPr>
      <w:tabs>
        <w:tab w:val="clear" w:pos="680"/>
      </w:tabs>
      <w:spacing w:after="120"/>
      <w:ind w:left="709" w:hanging="709"/>
      <w:jc w:val="left"/>
      <w:outlineLvl w:val="2"/>
    </w:pPr>
    <w:rPr>
      <w:b/>
    </w:rPr>
  </w:style>
  <w:style w:type="paragraph" w:styleId="berschrift4">
    <w:name w:val="heading 4"/>
    <w:basedOn w:val="Standard"/>
    <w:next w:val="Fliesstext"/>
    <w:autoRedefine/>
    <w:qFormat/>
    <w:rsid w:val="00933061"/>
    <w:pPr>
      <w:keepNext/>
      <w:numPr>
        <w:ilvl w:val="3"/>
        <w:numId w:val="1"/>
      </w:numPr>
      <w:tabs>
        <w:tab w:val="clear" w:pos="0"/>
      </w:tabs>
      <w:spacing w:after="120"/>
      <w:ind w:left="709" w:hanging="709"/>
      <w:jc w:val="left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rsid w:val="00933061"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berschrift5"/>
    <w:next w:val="Standard"/>
    <w:qFormat/>
    <w:rsid w:val="00933061"/>
    <w:pPr>
      <w:numPr>
        <w:ilvl w:val="5"/>
      </w:numPr>
      <w:outlineLvl w:val="5"/>
    </w:pPr>
  </w:style>
  <w:style w:type="paragraph" w:styleId="berschrift7">
    <w:name w:val="heading 7"/>
    <w:basedOn w:val="Standard"/>
    <w:next w:val="Standard"/>
    <w:qFormat/>
    <w:rsid w:val="00933061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berschrift9"/>
    <w:next w:val="Standard"/>
    <w:qFormat/>
    <w:rsid w:val="00933061"/>
    <w:pPr>
      <w:numPr>
        <w:ilvl w:val="7"/>
      </w:numPr>
      <w:outlineLvl w:val="7"/>
    </w:pPr>
  </w:style>
  <w:style w:type="paragraph" w:styleId="berschrift9">
    <w:name w:val="heading 9"/>
    <w:basedOn w:val="Fliesstext"/>
    <w:next w:val="Standard"/>
    <w:qFormat/>
    <w:rsid w:val="00933061"/>
    <w:pPr>
      <w:numPr>
        <w:ilvl w:val="8"/>
        <w:numId w:val="1"/>
      </w:numPr>
      <w:spacing w:before="240"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173B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173BA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4173BA"/>
    <w:pPr>
      <w:spacing w:line="28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rsid w:val="00A05532"/>
    <w:rPr>
      <w:rFonts w:ascii="Arial" w:hAnsi="Arial"/>
      <w:sz w:val="18"/>
    </w:rPr>
  </w:style>
  <w:style w:type="paragraph" w:customStyle="1" w:styleId="Fliesstext">
    <w:name w:val="Fliesstext"/>
    <w:basedOn w:val="Standard"/>
    <w:rsid w:val="00933061"/>
    <w:pPr>
      <w:ind w:left="709"/>
    </w:pPr>
  </w:style>
  <w:style w:type="paragraph" w:styleId="Verzeichnis1">
    <w:name w:val="toc 1"/>
    <w:basedOn w:val="Standard"/>
    <w:next w:val="Standard"/>
    <w:autoRedefine/>
    <w:semiHidden/>
    <w:rsid w:val="002642BA"/>
    <w:pPr>
      <w:tabs>
        <w:tab w:val="left" w:pos="851"/>
        <w:tab w:val="right" w:pos="9356"/>
      </w:tabs>
      <w:spacing w:before="240" w:after="120"/>
      <w:ind w:left="851" w:hanging="851"/>
      <w:jc w:val="left"/>
    </w:pPr>
    <w:rPr>
      <w:b/>
      <w:bCs/>
      <w:sz w:val="24"/>
    </w:rPr>
  </w:style>
  <w:style w:type="paragraph" w:styleId="Verzeichnis2">
    <w:name w:val="toc 2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120"/>
      <w:ind w:left="851" w:hanging="851"/>
      <w:jc w:val="left"/>
    </w:pPr>
    <w:rPr>
      <w:iCs/>
    </w:rPr>
  </w:style>
  <w:style w:type="paragraph" w:styleId="Verzeichnis3">
    <w:name w:val="toc 3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60"/>
      <w:ind w:left="851" w:hanging="851"/>
      <w:jc w:val="left"/>
    </w:pPr>
  </w:style>
  <w:style w:type="paragraph" w:styleId="Verzeichnis4">
    <w:name w:val="toc 4"/>
    <w:basedOn w:val="Standard"/>
    <w:next w:val="Standard"/>
    <w:autoRedefine/>
    <w:semiHidden/>
    <w:rsid w:val="005036F9"/>
    <w:pPr>
      <w:tabs>
        <w:tab w:val="left" w:pos="851"/>
        <w:tab w:val="right" w:pos="9356"/>
      </w:tabs>
      <w:spacing w:before="60"/>
      <w:ind w:left="851" w:hanging="851"/>
      <w:jc w:val="left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2642BA"/>
    <w:pPr>
      <w:ind w:left="880"/>
      <w:jc w:val="left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rsid w:val="002642BA"/>
    <w:pPr>
      <w:ind w:left="1100"/>
      <w:jc w:val="left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rsid w:val="002642BA"/>
    <w:pPr>
      <w:ind w:left="1320"/>
      <w:jc w:val="left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rsid w:val="002642BA"/>
    <w:pPr>
      <w:ind w:left="1540"/>
      <w:jc w:val="left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rsid w:val="002642BA"/>
    <w:pPr>
      <w:ind w:left="1760"/>
      <w:jc w:val="left"/>
    </w:pPr>
    <w:rPr>
      <w:rFonts w:ascii="Times New Roman" w:hAnsi="Times New Roman"/>
      <w:sz w:val="20"/>
    </w:rPr>
  </w:style>
  <w:style w:type="paragraph" w:styleId="Sprechblasentext">
    <w:name w:val="Balloon Text"/>
    <w:basedOn w:val="Standard"/>
    <w:semiHidden/>
    <w:rsid w:val="00585192"/>
    <w:rPr>
      <w:rFonts w:ascii="Tahoma" w:hAnsi="Tahoma" w:cs="Tahoma"/>
      <w:sz w:val="16"/>
      <w:szCs w:val="16"/>
    </w:rPr>
  </w:style>
  <w:style w:type="paragraph" w:customStyle="1" w:styleId="AufzhlungFliesstext">
    <w:name w:val="Aufzählung_Fliesstext"/>
    <w:basedOn w:val="Standard"/>
    <w:rsid w:val="00A05532"/>
    <w:pPr>
      <w:numPr>
        <w:numId w:val="2"/>
      </w:numPr>
      <w:tabs>
        <w:tab w:val="right" w:pos="9356"/>
      </w:tabs>
      <w:spacing w:after="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11A36"/>
    <w:pPr>
      <w:spacing w:line="280" w:lineRule="exact"/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Fliesstext"/>
    <w:autoRedefine/>
    <w:qFormat/>
    <w:rsid w:val="00EE38B9"/>
    <w:pPr>
      <w:keepNext/>
      <w:spacing w:line="240" w:lineRule="auto"/>
      <w:jc w:val="left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Fliesstext"/>
    <w:autoRedefine/>
    <w:qFormat/>
    <w:rsid w:val="00933061"/>
    <w:pPr>
      <w:keepNext/>
      <w:numPr>
        <w:ilvl w:val="1"/>
        <w:numId w:val="1"/>
      </w:numPr>
      <w:tabs>
        <w:tab w:val="clear" w:pos="680"/>
      </w:tabs>
      <w:spacing w:after="120"/>
      <w:ind w:left="709" w:hanging="709"/>
      <w:jc w:val="left"/>
      <w:outlineLvl w:val="1"/>
    </w:pPr>
    <w:rPr>
      <w:b/>
      <w:sz w:val="24"/>
    </w:rPr>
  </w:style>
  <w:style w:type="paragraph" w:styleId="berschrift3">
    <w:name w:val="heading 3"/>
    <w:basedOn w:val="Standard"/>
    <w:next w:val="Fliesstext"/>
    <w:autoRedefine/>
    <w:qFormat/>
    <w:rsid w:val="00933061"/>
    <w:pPr>
      <w:keepNext/>
      <w:numPr>
        <w:ilvl w:val="2"/>
        <w:numId w:val="1"/>
      </w:numPr>
      <w:tabs>
        <w:tab w:val="clear" w:pos="680"/>
      </w:tabs>
      <w:spacing w:after="120"/>
      <w:ind w:left="709" w:hanging="709"/>
      <w:jc w:val="left"/>
      <w:outlineLvl w:val="2"/>
    </w:pPr>
    <w:rPr>
      <w:b/>
    </w:rPr>
  </w:style>
  <w:style w:type="paragraph" w:styleId="berschrift4">
    <w:name w:val="heading 4"/>
    <w:basedOn w:val="Standard"/>
    <w:next w:val="Fliesstext"/>
    <w:autoRedefine/>
    <w:qFormat/>
    <w:rsid w:val="00933061"/>
    <w:pPr>
      <w:keepNext/>
      <w:numPr>
        <w:ilvl w:val="3"/>
        <w:numId w:val="1"/>
      </w:numPr>
      <w:tabs>
        <w:tab w:val="clear" w:pos="0"/>
      </w:tabs>
      <w:spacing w:after="120"/>
      <w:ind w:left="709" w:hanging="709"/>
      <w:jc w:val="left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rsid w:val="00933061"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berschrift5"/>
    <w:next w:val="Standard"/>
    <w:qFormat/>
    <w:rsid w:val="00933061"/>
    <w:pPr>
      <w:numPr>
        <w:ilvl w:val="5"/>
      </w:numPr>
      <w:outlineLvl w:val="5"/>
    </w:pPr>
  </w:style>
  <w:style w:type="paragraph" w:styleId="berschrift7">
    <w:name w:val="heading 7"/>
    <w:basedOn w:val="Standard"/>
    <w:next w:val="Standard"/>
    <w:qFormat/>
    <w:rsid w:val="00933061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berschrift9"/>
    <w:next w:val="Standard"/>
    <w:qFormat/>
    <w:rsid w:val="00933061"/>
    <w:pPr>
      <w:numPr>
        <w:ilvl w:val="7"/>
      </w:numPr>
      <w:outlineLvl w:val="7"/>
    </w:pPr>
  </w:style>
  <w:style w:type="paragraph" w:styleId="berschrift9">
    <w:name w:val="heading 9"/>
    <w:basedOn w:val="Fliesstext"/>
    <w:next w:val="Standard"/>
    <w:qFormat/>
    <w:rsid w:val="00933061"/>
    <w:pPr>
      <w:numPr>
        <w:ilvl w:val="8"/>
        <w:numId w:val="1"/>
      </w:numPr>
      <w:spacing w:before="240"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173B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173BA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4173BA"/>
    <w:pPr>
      <w:spacing w:line="28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rsid w:val="00A05532"/>
    <w:rPr>
      <w:rFonts w:ascii="Arial" w:hAnsi="Arial"/>
      <w:sz w:val="18"/>
    </w:rPr>
  </w:style>
  <w:style w:type="paragraph" w:customStyle="1" w:styleId="Fliesstext">
    <w:name w:val="Fliesstext"/>
    <w:basedOn w:val="Standard"/>
    <w:rsid w:val="00933061"/>
    <w:pPr>
      <w:ind w:left="709"/>
    </w:pPr>
  </w:style>
  <w:style w:type="paragraph" w:styleId="Verzeichnis1">
    <w:name w:val="toc 1"/>
    <w:basedOn w:val="Standard"/>
    <w:next w:val="Standard"/>
    <w:autoRedefine/>
    <w:semiHidden/>
    <w:rsid w:val="002642BA"/>
    <w:pPr>
      <w:tabs>
        <w:tab w:val="left" w:pos="851"/>
        <w:tab w:val="right" w:pos="9356"/>
      </w:tabs>
      <w:spacing w:before="240" w:after="120"/>
      <w:ind w:left="851" w:hanging="851"/>
      <w:jc w:val="left"/>
    </w:pPr>
    <w:rPr>
      <w:b/>
      <w:bCs/>
      <w:sz w:val="24"/>
    </w:rPr>
  </w:style>
  <w:style w:type="paragraph" w:styleId="Verzeichnis2">
    <w:name w:val="toc 2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120"/>
      <w:ind w:left="851" w:hanging="851"/>
      <w:jc w:val="left"/>
    </w:pPr>
    <w:rPr>
      <w:iCs/>
    </w:rPr>
  </w:style>
  <w:style w:type="paragraph" w:styleId="Verzeichnis3">
    <w:name w:val="toc 3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60"/>
      <w:ind w:left="851" w:hanging="851"/>
      <w:jc w:val="left"/>
    </w:pPr>
  </w:style>
  <w:style w:type="paragraph" w:styleId="Verzeichnis4">
    <w:name w:val="toc 4"/>
    <w:basedOn w:val="Standard"/>
    <w:next w:val="Standard"/>
    <w:autoRedefine/>
    <w:semiHidden/>
    <w:rsid w:val="005036F9"/>
    <w:pPr>
      <w:tabs>
        <w:tab w:val="left" w:pos="851"/>
        <w:tab w:val="right" w:pos="9356"/>
      </w:tabs>
      <w:spacing w:before="60"/>
      <w:ind w:left="851" w:hanging="851"/>
      <w:jc w:val="left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2642BA"/>
    <w:pPr>
      <w:ind w:left="880"/>
      <w:jc w:val="left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rsid w:val="002642BA"/>
    <w:pPr>
      <w:ind w:left="1100"/>
      <w:jc w:val="left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rsid w:val="002642BA"/>
    <w:pPr>
      <w:ind w:left="1320"/>
      <w:jc w:val="left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rsid w:val="002642BA"/>
    <w:pPr>
      <w:ind w:left="1540"/>
      <w:jc w:val="left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rsid w:val="002642BA"/>
    <w:pPr>
      <w:ind w:left="1760"/>
      <w:jc w:val="left"/>
    </w:pPr>
    <w:rPr>
      <w:rFonts w:ascii="Times New Roman" w:hAnsi="Times New Roman"/>
      <w:sz w:val="20"/>
    </w:rPr>
  </w:style>
  <w:style w:type="paragraph" w:styleId="Sprechblasentext">
    <w:name w:val="Balloon Text"/>
    <w:basedOn w:val="Standard"/>
    <w:semiHidden/>
    <w:rsid w:val="00585192"/>
    <w:rPr>
      <w:rFonts w:ascii="Tahoma" w:hAnsi="Tahoma" w:cs="Tahoma"/>
      <w:sz w:val="16"/>
      <w:szCs w:val="16"/>
    </w:rPr>
  </w:style>
  <w:style w:type="paragraph" w:customStyle="1" w:styleId="AufzhlungFliesstext">
    <w:name w:val="Aufzählung_Fliesstext"/>
    <w:basedOn w:val="Standard"/>
    <w:rsid w:val="00A05532"/>
    <w:pPr>
      <w:numPr>
        <w:numId w:val="2"/>
      </w:numPr>
      <w:tabs>
        <w:tab w:val="right" w:pos="9356"/>
      </w:tabs>
      <w:spacing w:after="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065A9-B00E-40FC-8DB2-72B95EB49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F5E477B9</Template>
  <TotalTime>0</TotalTime>
  <Pages>1</Pages>
  <Words>339</Words>
  <Characters>2139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Überschriften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Technischer Bericht</vt:lpstr>
      <vt:lpstr>Immissions de bruit maximales admissibles selon l‘art. 37a OPB pour les objets a</vt:lpstr>
      <vt:lpstr>Technischer Bericht</vt:lpstr>
    </vt:vector>
  </TitlesOfParts>
  <Company>Aegerter &amp; Bosshardt AG</Company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Technischer Bericht</dc:title>
  <dc:subject>Dokumentenvorlage</dc:subject>
  <dc:creator>Rey Lionel</dc:creator>
  <cp:lastModifiedBy>Rey Lionel</cp:lastModifiedBy>
  <cp:revision>32</cp:revision>
  <cp:lastPrinted>2014-06-11T11:49:00Z</cp:lastPrinted>
  <dcterms:created xsi:type="dcterms:W3CDTF">2014-04-02T15:39:00Z</dcterms:created>
  <dcterms:modified xsi:type="dcterms:W3CDTF">2014-06-11T11:49:00Z</dcterms:modified>
</cp:coreProperties>
</file>